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3E1" w:rsidRPr="004B658C" w:rsidRDefault="001833E1" w:rsidP="00D764CE">
      <w:pPr>
        <w:spacing w:after="0"/>
        <w:jc w:val="center"/>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AZƏRBAYCAN RESPUBLİKASININ ƏDLİYYƏ NAZİRLİYİ</w:t>
      </w:r>
    </w:p>
    <w:p w:rsidR="001833E1" w:rsidRPr="004B658C" w:rsidRDefault="001833E1" w:rsidP="00D764CE">
      <w:pPr>
        <w:spacing w:after="0"/>
        <w:jc w:val="center"/>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 </w:t>
      </w:r>
    </w:p>
    <w:p w:rsidR="001833E1" w:rsidRPr="004B658C" w:rsidRDefault="001833E1" w:rsidP="00D764CE">
      <w:pPr>
        <w:spacing w:after="0"/>
        <w:jc w:val="center"/>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KOLLEGİYA QƏRARI</w:t>
      </w:r>
    </w:p>
    <w:p w:rsidR="001833E1" w:rsidRPr="004B658C" w:rsidRDefault="001833E1" w:rsidP="00D764CE">
      <w:pPr>
        <w:spacing w:after="0"/>
        <w:jc w:val="center"/>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 </w:t>
      </w:r>
    </w:p>
    <w:p w:rsidR="001833E1" w:rsidRPr="004B658C" w:rsidRDefault="001833E1" w:rsidP="00D764CE">
      <w:pPr>
        <w:spacing w:after="0"/>
        <w:jc w:val="both"/>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28 sentyabr 2012-ci il                                                                            № 23-N</w:t>
      </w:r>
    </w:p>
    <w:p w:rsidR="001833E1" w:rsidRPr="004B658C" w:rsidRDefault="001833E1" w:rsidP="00D764CE">
      <w:pPr>
        <w:spacing w:after="0"/>
        <w:jc w:val="center"/>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 </w:t>
      </w:r>
    </w:p>
    <w:p w:rsidR="001833E1" w:rsidRPr="004B658C" w:rsidRDefault="001833E1" w:rsidP="00D764CE">
      <w:pPr>
        <w:spacing w:after="0"/>
        <w:jc w:val="center"/>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“Sahibkarlıq sahəsində aparılan yoxlamaların vahid məlumat reyestrindən məlumatın əldə edilməsi üzrə inzibati reqlament”in təsdiq edilməsi barədə</w:t>
      </w:r>
    </w:p>
    <w:p w:rsidR="001833E1" w:rsidRPr="004B658C" w:rsidRDefault="001833E1" w:rsidP="00D764CE">
      <w:pPr>
        <w:spacing w:after="0"/>
        <w:jc w:val="both"/>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 </w:t>
      </w:r>
    </w:p>
    <w:p w:rsidR="001833E1" w:rsidRPr="004B658C" w:rsidRDefault="001833E1" w:rsidP="00D764CE">
      <w:pPr>
        <w:spacing w:after="0"/>
        <w:ind w:firstLine="540"/>
        <w:jc w:val="both"/>
        <w:rPr>
          <w:rFonts w:ascii="Arial" w:eastAsia="Times New Roman" w:hAnsi="Arial" w:cs="Arial"/>
          <w:color w:val="000000"/>
          <w:sz w:val="24"/>
          <w:szCs w:val="24"/>
        </w:rPr>
      </w:pPr>
      <w:r w:rsidRPr="004B658C">
        <w:rPr>
          <w:rFonts w:ascii="Arial" w:eastAsia="Times New Roman" w:hAnsi="Arial" w:cs="Arial"/>
          <w:color w:val="000000"/>
          <w:sz w:val="24"/>
          <w:szCs w:val="24"/>
          <w:lang w:val="az-Latn-AZ"/>
        </w:rPr>
        <w:t>“Dövlət orqanlarının elektron xidmətlər göstərməsinin təşkili sahəsində bəzi tədbirlər haqqında” Azərbaycan Respublikası Prezidentinin 2011-ci il 23 may tarixli 429 nömrəli Fərmanında dəyişiklik edilməsi barədə” Azərbaycan Respublikası Prezidentinin 2012-ci il 6 iyul tarixli 676 nömrəli Fərmanının icrası məqsədi ilə “Azərbaycan Respublikasının Ədliyyə Nazirliyi haqqında Əsasnamə”nin 19-cu bəndini rəhbər tutaraq Kollegiya</w:t>
      </w:r>
    </w:p>
    <w:p w:rsidR="001833E1" w:rsidRPr="004B658C" w:rsidRDefault="001833E1" w:rsidP="00D764CE">
      <w:pPr>
        <w:spacing w:after="0"/>
        <w:jc w:val="center"/>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 </w:t>
      </w:r>
    </w:p>
    <w:p w:rsidR="001833E1" w:rsidRPr="004B658C" w:rsidRDefault="001833E1" w:rsidP="00D764CE">
      <w:pPr>
        <w:spacing w:after="0"/>
        <w:jc w:val="center"/>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QƏRARA ALIR:</w:t>
      </w:r>
    </w:p>
    <w:p w:rsidR="001833E1" w:rsidRPr="004B658C" w:rsidRDefault="001833E1" w:rsidP="00D764CE">
      <w:pPr>
        <w:spacing w:after="0"/>
        <w:jc w:val="both"/>
        <w:rPr>
          <w:rFonts w:ascii="Arial" w:eastAsia="Times New Roman" w:hAnsi="Arial" w:cs="Arial"/>
          <w:color w:val="000000"/>
          <w:sz w:val="24"/>
          <w:szCs w:val="24"/>
        </w:rPr>
      </w:pPr>
      <w:r w:rsidRPr="004B658C">
        <w:rPr>
          <w:rFonts w:ascii="Arial" w:eastAsia="Times New Roman" w:hAnsi="Arial" w:cs="Arial"/>
          <w:color w:val="000000"/>
          <w:sz w:val="24"/>
          <w:szCs w:val="24"/>
          <w:lang w:val="az-Latn-AZ"/>
        </w:rPr>
        <w:t> </w:t>
      </w:r>
    </w:p>
    <w:p w:rsidR="001833E1" w:rsidRPr="004B658C" w:rsidRDefault="001833E1" w:rsidP="00D764CE">
      <w:pPr>
        <w:spacing w:after="0"/>
        <w:ind w:firstLine="540"/>
        <w:jc w:val="both"/>
        <w:rPr>
          <w:rFonts w:ascii="Arial" w:eastAsia="Times New Roman" w:hAnsi="Arial" w:cs="Arial"/>
          <w:color w:val="000000"/>
          <w:sz w:val="24"/>
          <w:szCs w:val="24"/>
        </w:rPr>
      </w:pPr>
      <w:r w:rsidRPr="004B658C">
        <w:rPr>
          <w:rFonts w:ascii="Arial" w:eastAsia="Times New Roman" w:hAnsi="Arial" w:cs="Arial"/>
          <w:color w:val="000000"/>
          <w:sz w:val="24"/>
          <w:szCs w:val="24"/>
          <w:lang w:val="az-Latn-AZ"/>
        </w:rPr>
        <w:t>1. “Sahibkarlıq sahəsində aparılan yoxlamaların vahid məlumat reyestrindən məlumatın əldə edilməsi üzrə inzibati reqlament” təsdiq edilsin (əlavə olunur).</w:t>
      </w:r>
    </w:p>
    <w:p w:rsidR="001833E1" w:rsidRPr="004B658C" w:rsidRDefault="001833E1" w:rsidP="00D764CE">
      <w:pPr>
        <w:spacing w:after="0"/>
        <w:ind w:firstLine="540"/>
        <w:jc w:val="both"/>
        <w:rPr>
          <w:rFonts w:ascii="Arial" w:eastAsia="Times New Roman" w:hAnsi="Arial" w:cs="Arial"/>
          <w:color w:val="000000"/>
          <w:sz w:val="24"/>
          <w:szCs w:val="24"/>
        </w:rPr>
      </w:pPr>
      <w:r w:rsidRPr="004B658C">
        <w:rPr>
          <w:rFonts w:ascii="Arial" w:eastAsia="Times New Roman" w:hAnsi="Arial" w:cs="Arial"/>
          <w:color w:val="000000"/>
          <w:sz w:val="24"/>
          <w:szCs w:val="24"/>
          <w:lang w:val="az-Latn-AZ"/>
        </w:rPr>
        <w:t>2. Bu Qərarın Hüquqi Aktların Dövlət Reyestrinə daxil edilməsi təmin olunsun (A.Əliyev).</w:t>
      </w:r>
    </w:p>
    <w:p w:rsidR="001833E1" w:rsidRDefault="001833E1" w:rsidP="00D764CE">
      <w:pPr>
        <w:spacing w:after="0"/>
        <w:ind w:firstLine="540"/>
        <w:rPr>
          <w:rFonts w:ascii="Arial" w:eastAsia="Times New Roman" w:hAnsi="Arial" w:cs="Arial"/>
          <w:color w:val="000000"/>
          <w:sz w:val="24"/>
          <w:szCs w:val="24"/>
          <w:lang w:val="az-Latn-AZ"/>
        </w:rPr>
      </w:pPr>
      <w:r w:rsidRPr="004B658C">
        <w:rPr>
          <w:rFonts w:ascii="Arial" w:eastAsia="Times New Roman" w:hAnsi="Arial" w:cs="Arial"/>
          <w:color w:val="000000"/>
          <w:sz w:val="24"/>
          <w:szCs w:val="24"/>
          <w:lang w:val="az-Latn-AZ"/>
        </w:rPr>
        <w:t>3. Qərar aidiyyəti ədliyyə orqanlarına göndərilsin.</w:t>
      </w:r>
    </w:p>
    <w:p w:rsidR="004B658C" w:rsidRDefault="004B658C" w:rsidP="00D764CE">
      <w:pPr>
        <w:spacing w:after="0"/>
        <w:ind w:firstLine="540"/>
        <w:rPr>
          <w:rFonts w:ascii="Arial" w:eastAsia="Times New Roman" w:hAnsi="Arial" w:cs="Arial"/>
          <w:color w:val="000000"/>
          <w:sz w:val="24"/>
          <w:szCs w:val="24"/>
          <w:lang w:val="az-Latn-AZ"/>
        </w:rPr>
      </w:pPr>
    </w:p>
    <w:p w:rsidR="004B658C" w:rsidRDefault="004B658C" w:rsidP="00D764CE">
      <w:pPr>
        <w:spacing w:after="0"/>
        <w:ind w:firstLine="540"/>
        <w:rPr>
          <w:rFonts w:ascii="Arial" w:eastAsia="Times New Roman" w:hAnsi="Arial" w:cs="Arial"/>
          <w:color w:val="000000"/>
          <w:sz w:val="24"/>
          <w:szCs w:val="24"/>
          <w:lang w:val="az-Latn-AZ"/>
        </w:rPr>
      </w:pPr>
    </w:p>
    <w:p w:rsidR="004B658C" w:rsidRDefault="004B658C" w:rsidP="00D764CE">
      <w:pPr>
        <w:spacing w:after="0"/>
        <w:ind w:firstLine="540"/>
        <w:rPr>
          <w:rFonts w:ascii="Arial" w:eastAsia="Times New Roman" w:hAnsi="Arial" w:cs="Arial"/>
          <w:color w:val="000000"/>
          <w:sz w:val="24"/>
          <w:szCs w:val="24"/>
          <w:lang w:val="az-Latn-AZ"/>
        </w:rPr>
      </w:pPr>
    </w:p>
    <w:p w:rsidR="004B658C" w:rsidRDefault="004B658C" w:rsidP="00D764CE">
      <w:pPr>
        <w:spacing w:after="0"/>
        <w:ind w:firstLine="540"/>
        <w:rPr>
          <w:rFonts w:ascii="Arial" w:eastAsia="Times New Roman" w:hAnsi="Arial" w:cs="Arial"/>
          <w:color w:val="000000"/>
          <w:sz w:val="24"/>
          <w:szCs w:val="24"/>
          <w:lang w:val="az-Latn-AZ"/>
        </w:rPr>
      </w:pPr>
    </w:p>
    <w:p w:rsidR="004B658C" w:rsidRPr="004B658C" w:rsidRDefault="004B658C" w:rsidP="00D764CE">
      <w:pPr>
        <w:spacing w:after="0"/>
        <w:ind w:firstLine="540"/>
        <w:rPr>
          <w:rFonts w:ascii="Arial" w:eastAsia="Times New Roman" w:hAnsi="Arial" w:cs="Arial"/>
          <w:color w:val="000000"/>
          <w:sz w:val="24"/>
          <w:szCs w:val="24"/>
        </w:rPr>
      </w:pPr>
    </w:p>
    <w:p w:rsidR="001833E1" w:rsidRPr="004B658C" w:rsidRDefault="001833E1" w:rsidP="00D764CE">
      <w:pPr>
        <w:spacing w:after="0"/>
        <w:rPr>
          <w:rFonts w:ascii="Arial" w:eastAsia="Times New Roman" w:hAnsi="Arial" w:cs="Arial"/>
          <w:color w:val="000000"/>
          <w:sz w:val="24"/>
          <w:szCs w:val="24"/>
        </w:rPr>
      </w:pPr>
      <w:r w:rsidRPr="004B658C">
        <w:rPr>
          <w:rFonts w:ascii="Arial" w:eastAsia="Times New Roman" w:hAnsi="Arial" w:cs="Arial"/>
          <w:color w:val="000000"/>
          <w:sz w:val="24"/>
          <w:szCs w:val="24"/>
          <w:lang w:val="az-Latn-AZ"/>
        </w:rPr>
        <w:t> </w:t>
      </w:r>
    </w:p>
    <w:tbl>
      <w:tblPr>
        <w:tblW w:w="0" w:type="auto"/>
        <w:jc w:val="center"/>
        <w:tblCellMar>
          <w:left w:w="0" w:type="dxa"/>
          <w:right w:w="0" w:type="dxa"/>
        </w:tblCellMar>
        <w:tblLook w:val="04A0"/>
      </w:tblPr>
      <w:tblGrid>
        <w:gridCol w:w="4785"/>
        <w:gridCol w:w="4785"/>
      </w:tblGrid>
      <w:tr w:rsidR="001833E1" w:rsidRPr="004B658C" w:rsidTr="001833E1">
        <w:trPr>
          <w:jc w:val="center"/>
        </w:trPr>
        <w:tc>
          <w:tcPr>
            <w:tcW w:w="4785" w:type="dxa"/>
            <w:tcMar>
              <w:top w:w="0" w:type="dxa"/>
              <w:left w:w="108" w:type="dxa"/>
              <w:bottom w:w="0" w:type="dxa"/>
              <w:right w:w="108" w:type="dxa"/>
            </w:tcMar>
            <w:hideMark/>
          </w:tcPr>
          <w:p w:rsidR="001833E1" w:rsidRPr="004B658C" w:rsidRDefault="001833E1" w:rsidP="00D764CE">
            <w:pPr>
              <w:spacing w:after="0"/>
              <w:rPr>
                <w:rFonts w:ascii="Arial" w:eastAsia="Times New Roman" w:hAnsi="Arial" w:cs="Arial"/>
                <w:sz w:val="24"/>
                <w:szCs w:val="24"/>
              </w:rPr>
            </w:pPr>
            <w:r w:rsidRPr="004B658C">
              <w:rPr>
                <w:rFonts w:ascii="Arial" w:eastAsia="Times New Roman" w:hAnsi="Arial" w:cs="Arial"/>
                <w:b/>
                <w:bCs/>
                <w:sz w:val="24"/>
                <w:szCs w:val="24"/>
                <w:lang w:val="az-Latn-AZ"/>
              </w:rPr>
              <w:t>Azərbaycan Respublikasının</w:t>
            </w:r>
          </w:p>
          <w:p w:rsidR="001833E1" w:rsidRPr="004B658C" w:rsidRDefault="001833E1" w:rsidP="00D764CE">
            <w:pPr>
              <w:spacing w:after="0"/>
              <w:rPr>
                <w:rFonts w:ascii="Arial" w:eastAsia="Times New Roman" w:hAnsi="Arial" w:cs="Arial"/>
                <w:sz w:val="24"/>
                <w:szCs w:val="24"/>
              </w:rPr>
            </w:pPr>
            <w:r w:rsidRPr="004B658C">
              <w:rPr>
                <w:rFonts w:ascii="Arial" w:eastAsia="Times New Roman" w:hAnsi="Arial" w:cs="Arial"/>
                <w:b/>
                <w:bCs/>
                <w:sz w:val="24"/>
                <w:szCs w:val="24"/>
                <w:lang w:val="az-Latn-AZ"/>
              </w:rPr>
              <w:t>ədliyyə naziri</w:t>
            </w:r>
          </w:p>
          <w:p w:rsidR="001833E1" w:rsidRPr="004B658C" w:rsidRDefault="001833E1" w:rsidP="00D764CE">
            <w:pPr>
              <w:spacing w:after="0"/>
              <w:rPr>
                <w:rFonts w:ascii="Arial" w:eastAsia="Times New Roman" w:hAnsi="Arial" w:cs="Arial"/>
                <w:sz w:val="24"/>
                <w:szCs w:val="24"/>
              </w:rPr>
            </w:pPr>
            <w:r w:rsidRPr="004B658C">
              <w:rPr>
                <w:rFonts w:ascii="Arial" w:eastAsia="Times New Roman" w:hAnsi="Arial" w:cs="Arial"/>
                <w:b/>
                <w:bCs/>
                <w:sz w:val="24"/>
                <w:szCs w:val="24"/>
                <w:lang w:val="az-Latn-AZ"/>
              </w:rPr>
              <w:t>I dərəcəli dövlət ədliyyə</w:t>
            </w:r>
          </w:p>
          <w:p w:rsidR="001833E1" w:rsidRPr="004B658C" w:rsidRDefault="001833E1" w:rsidP="00D764CE">
            <w:pPr>
              <w:spacing w:after="0"/>
              <w:rPr>
                <w:rFonts w:ascii="Arial" w:eastAsia="Times New Roman" w:hAnsi="Arial" w:cs="Arial"/>
                <w:sz w:val="24"/>
                <w:szCs w:val="24"/>
              </w:rPr>
            </w:pPr>
            <w:r w:rsidRPr="004B658C">
              <w:rPr>
                <w:rFonts w:ascii="Arial" w:eastAsia="Times New Roman" w:hAnsi="Arial" w:cs="Arial"/>
                <w:b/>
                <w:bCs/>
                <w:sz w:val="24"/>
                <w:szCs w:val="24"/>
                <w:lang w:val="az-Latn-AZ"/>
              </w:rPr>
              <w:t>müşaviri </w:t>
            </w:r>
          </w:p>
        </w:tc>
        <w:tc>
          <w:tcPr>
            <w:tcW w:w="4785" w:type="dxa"/>
            <w:tcMar>
              <w:top w:w="0" w:type="dxa"/>
              <w:left w:w="108" w:type="dxa"/>
              <w:bottom w:w="0" w:type="dxa"/>
              <w:right w:w="108" w:type="dxa"/>
            </w:tcMar>
            <w:hideMark/>
          </w:tcPr>
          <w:p w:rsidR="001833E1" w:rsidRPr="004B658C" w:rsidRDefault="001833E1" w:rsidP="00D764CE">
            <w:pPr>
              <w:spacing w:after="0"/>
              <w:rPr>
                <w:rFonts w:ascii="Arial" w:eastAsia="Times New Roman" w:hAnsi="Arial" w:cs="Arial"/>
                <w:sz w:val="24"/>
                <w:szCs w:val="24"/>
              </w:rPr>
            </w:pPr>
            <w:r w:rsidRPr="004B658C">
              <w:rPr>
                <w:rFonts w:ascii="Arial" w:eastAsia="Times New Roman" w:hAnsi="Arial" w:cs="Arial"/>
                <w:b/>
                <w:bCs/>
                <w:sz w:val="24"/>
                <w:szCs w:val="24"/>
                <w:lang w:val="az-Latn-AZ"/>
              </w:rPr>
              <w:t> </w:t>
            </w:r>
          </w:p>
          <w:p w:rsidR="001833E1" w:rsidRPr="004B658C" w:rsidRDefault="001833E1" w:rsidP="00D764CE">
            <w:pPr>
              <w:spacing w:after="0"/>
              <w:rPr>
                <w:rFonts w:ascii="Arial" w:eastAsia="Times New Roman" w:hAnsi="Arial" w:cs="Arial"/>
                <w:sz w:val="24"/>
                <w:szCs w:val="24"/>
              </w:rPr>
            </w:pPr>
            <w:r w:rsidRPr="004B658C">
              <w:rPr>
                <w:rFonts w:ascii="Arial" w:eastAsia="Times New Roman" w:hAnsi="Arial" w:cs="Arial"/>
                <w:b/>
                <w:bCs/>
                <w:sz w:val="24"/>
                <w:szCs w:val="24"/>
                <w:lang w:val="az-Latn-AZ"/>
              </w:rPr>
              <w:t> </w:t>
            </w:r>
          </w:p>
          <w:p w:rsidR="001833E1" w:rsidRPr="004B658C" w:rsidRDefault="001833E1" w:rsidP="00D764CE">
            <w:pPr>
              <w:spacing w:after="0"/>
              <w:rPr>
                <w:rFonts w:ascii="Arial" w:eastAsia="Times New Roman" w:hAnsi="Arial" w:cs="Arial"/>
                <w:sz w:val="24"/>
                <w:szCs w:val="24"/>
              </w:rPr>
            </w:pPr>
            <w:r w:rsidRPr="004B658C">
              <w:rPr>
                <w:rFonts w:ascii="Arial" w:eastAsia="Times New Roman" w:hAnsi="Arial" w:cs="Arial"/>
                <w:b/>
                <w:bCs/>
                <w:sz w:val="24"/>
                <w:szCs w:val="24"/>
                <w:lang w:val="az-Latn-AZ"/>
              </w:rPr>
              <w:t> </w:t>
            </w:r>
          </w:p>
          <w:p w:rsidR="001833E1" w:rsidRPr="004B658C" w:rsidRDefault="001833E1" w:rsidP="00D764CE">
            <w:pPr>
              <w:spacing w:after="0"/>
              <w:jc w:val="right"/>
              <w:rPr>
                <w:rFonts w:ascii="Arial" w:eastAsia="Times New Roman" w:hAnsi="Arial" w:cs="Arial"/>
                <w:sz w:val="24"/>
                <w:szCs w:val="24"/>
              </w:rPr>
            </w:pPr>
            <w:r w:rsidRPr="004B658C">
              <w:rPr>
                <w:rFonts w:ascii="Arial" w:eastAsia="Times New Roman" w:hAnsi="Arial" w:cs="Arial"/>
                <w:b/>
                <w:bCs/>
                <w:sz w:val="24"/>
                <w:szCs w:val="24"/>
                <w:lang w:val="az-Latn-AZ"/>
              </w:rPr>
              <w:t>Fikrət Məmmədov</w:t>
            </w:r>
          </w:p>
        </w:tc>
      </w:tr>
    </w:tbl>
    <w:p w:rsidR="001833E1" w:rsidRDefault="001833E1" w:rsidP="00D764CE">
      <w:pPr>
        <w:spacing w:after="0"/>
        <w:jc w:val="both"/>
        <w:rPr>
          <w:rFonts w:ascii="Arial" w:eastAsia="Times New Roman" w:hAnsi="Arial" w:cs="Arial"/>
          <w:color w:val="000000"/>
          <w:sz w:val="24"/>
          <w:szCs w:val="24"/>
          <w:lang w:val="az-Latn-AZ"/>
        </w:rPr>
      </w:pPr>
      <w:r w:rsidRPr="004B658C">
        <w:rPr>
          <w:rFonts w:ascii="Arial" w:eastAsia="Times New Roman" w:hAnsi="Arial" w:cs="Arial"/>
          <w:color w:val="000000"/>
          <w:sz w:val="24"/>
          <w:szCs w:val="24"/>
          <w:lang w:val="az-Latn-AZ"/>
        </w:rPr>
        <w:t> </w:t>
      </w:r>
    </w:p>
    <w:p w:rsidR="004B658C" w:rsidRDefault="004B658C" w:rsidP="00D764CE">
      <w:pPr>
        <w:spacing w:after="0"/>
        <w:jc w:val="both"/>
        <w:rPr>
          <w:rFonts w:ascii="Arial" w:eastAsia="Times New Roman" w:hAnsi="Arial" w:cs="Arial"/>
          <w:color w:val="000000"/>
          <w:sz w:val="24"/>
          <w:szCs w:val="24"/>
          <w:lang w:val="az-Latn-AZ"/>
        </w:rPr>
      </w:pPr>
    </w:p>
    <w:p w:rsidR="004B658C" w:rsidRDefault="004B658C" w:rsidP="00D764CE">
      <w:pPr>
        <w:spacing w:after="0"/>
        <w:jc w:val="both"/>
        <w:rPr>
          <w:rFonts w:ascii="Arial" w:eastAsia="Times New Roman" w:hAnsi="Arial" w:cs="Arial"/>
          <w:color w:val="000000"/>
          <w:sz w:val="24"/>
          <w:szCs w:val="24"/>
          <w:lang w:val="az-Latn-AZ"/>
        </w:rPr>
      </w:pPr>
    </w:p>
    <w:p w:rsidR="004B658C" w:rsidRDefault="004B658C" w:rsidP="00D764CE">
      <w:pPr>
        <w:spacing w:after="0"/>
        <w:jc w:val="both"/>
        <w:rPr>
          <w:rFonts w:ascii="Arial" w:eastAsia="Times New Roman" w:hAnsi="Arial" w:cs="Arial"/>
          <w:color w:val="000000"/>
          <w:sz w:val="24"/>
          <w:szCs w:val="24"/>
          <w:lang w:val="az-Latn-AZ"/>
        </w:rPr>
      </w:pPr>
    </w:p>
    <w:p w:rsidR="004B658C" w:rsidRDefault="004B658C" w:rsidP="00D764CE">
      <w:pPr>
        <w:spacing w:after="0"/>
        <w:jc w:val="both"/>
        <w:rPr>
          <w:rFonts w:ascii="Arial" w:eastAsia="Times New Roman" w:hAnsi="Arial" w:cs="Arial"/>
          <w:color w:val="000000"/>
          <w:sz w:val="24"/>
          <w:szCs w:val="24"/>
          <w:lang w:val="az-Latn-AZ"/>
        </w:rPr>
      </w:pPr>
    </w:p>
    <w:p w:rsidR="004B658C" w:rsidRDefault="004B658C" w:rsidP="00D764CE">
      <w:pPr>
        <w:spacing w:after="0"/>
        <w:jc w:val="both"/>
        <w:rPr>
          <w:rFonts w:ascii="Arial" w:eastAsia="Times New Roman" w:hAnsi="Arial" w:cs="Arial"/>
          <w:color w:val="000000"/>
          <w:sz w:val="24"/>
          <w:szCs w:val="24"/>
          <w:lang w:val="az-Latn-AZ"/>
        </w:rPr>
      </w:pPr>
    </w:p>
    <w:p w:rsidR="004B658C" w:rsidRDefault="004B658C" w:rsidP="00D764CE">
      <w:pPr>
        <w:spacing w:after="0"/>
        <w:jc w:val="both"/>
        <w:rPr>
          <w:rFonts w:ascii="Arial" w:eastAsia="Times New Roman" w:hAnsi="Arial" w:cs="Arial"/>
          <w:color w:val="000000"/>
          <w:sz w:val="24"/>
          <w:szCs w:val="24"/>
          <w:lang w:val="az-Latn-AZ"/>
        </w:rPr>
      </w:pPr>
    </w:p>
    <w:p w:rsidR="004B658C" w:rsidRDefault="004B658C" w:rsidP="00D764CE">
      <w:pPr>
        <w:spacing w:after="0"/>
        <w:jc w:val="both"/>
        <w:rPr>
          <w:rFonts w:ascii="Arial" w:eastAsia="Times New Roman" w:hAnsi="Arial" w:cs="Arial"/>
          <w:color w:val="000000"/>
          <w:sz w:val="24"/>
          <w:szCs w:val="24"/>
          <w:lang w:val="az-Latn-AZ"/>
        </w:rPr>
      </w:pPr>
    </w:p>
    <w:tbl>
      <w:tblPr>
        <w:tblW w:w="0" w:type="auto"/>
        <w:jc w:val="center"/>
        <w:tblCellMar>
          <w:left w:w="0" w:type="dxa"/>
          <w:right w:w="0" w:type="dxa"/>
        </w:tblCellMar>
        <w:tblLook w:val="04A0"/>
      </w:tblPr>
      <w:tblGrid>
        <w:gridCol w:w="4925"/>
        <w:gridCol w:w="4645"/>
      </w:tblGrid>
      <w:tr w:rsidR="001833E1" w:rsidRPr="004B658C" w:rsidTr="004B658C">
        <w:trPr>
          <w:jc w:val="center"/>
        </w:trPr>
        <w:tc>
          <w:tcPr>
            <w:tcW w:w="4925" w:type="dxa"/>
            <w:tcMar>
              <w:top w:w="0" w:type="dxa"/>
              <w:left w:w="108" w:type="dxa"/>
              <w:bottom w:w="0" w:type="dxa"/>
              <w:right w:w="108" w:type="dxa"/>
            </w:tcMar>
            <w:hideMark/>
          </w:tcPr>
          <w:p w:rsidR="001833E1" w:rsidRPr="004B658C" w:rsidRDefault="001833E1" w:rsidP="00D764CE">
            <w:pPr>
              <w:spacing w:after="0"/>
              <w:jc w:val="both"/>
              <w:rPr>
                <w:rFonts w:ascii="Arial" w:eastAsia="Times New Roman" w:hAnsi="Arial" w:cs="Arial"/>
                <w:sz w:val="24"/>
                <w:szCs w:val="24"/>
              </w:rPr>
            </w:pPr>
          </w:p>
        </w:tc>
        <w:tc>
          <w:tcPr>
            <w:tcW w:w="4645" w:type="dxa"/>
            <w:tcMar>
              <w:top w:w="0" w:type="dxa"/>
              <w:left w:w="108" w:type="dxa"/>
              <w:bottom w:w="0" w:type="dxa"/>
              <w:right w:w="108" w:type="dxa"/>
            </w:tcMar>
            <w:hideMark/>
          </w:tcPr>
          <w:p w:rsidR="001833E1" w:rsidRPr="004B658C" w:rsidRDefault="001833E1" w:rsidP="00D764CE">
            <w:pPr>
              <w:spacing w:after="0"/>
              <w:jc w:val="both"/>
              <w:rPr>
                <w:rFonts w:ascii="Arial" w:eastAsia="Times New Roman" w:hAnsi="Arial" w:cs="Arial"/>
                <w:i/>
                <w:sz w:val="24"/>
                <w:szCs w:val="24"/>
              </w:rPr>
            </w:pPr>
            <w:r w:rsidRPr="004B658C">
              <w:rPr>
                <w:rFonts w:ascii="Arial" w:eastAsia="Times New Roman" w:hAnsi="Arial" w:cs="Arial"/>
                <w:i/>
                <w:sz w:val="24"/>
                <w:szCs w:val="24"/>
                <w:lang w:val="az-Latn-AZ"/>
              </w:rPr>
              <w:t>Azərbaycan Respublikasının Ədliyyə Nazirliyi Kollegiyasının 2012-ci il 28 sentyabr tarixli 23-N nömrəli Qərarı ilə təsdiq edilmişdir</w:t>
            </w:r>
          </w:p>
          <w:p w:rsidR="001833E1" w:rsidRPr="004B658C" w:rsidRDefault="001833E1" w:rsidP="00D764CE">
            <w:pPr>
              <w:spacing w:after="0"/>
              <w:jc w:val="both"/>
              <w:rPr>
                <w:rFonts w:ascii="Arial" w:eastAsia="Times New Roman" w:hAnsi="Arial" w:cs="Arial"/>
                <w:sz w:val="24"/>
                <w:szCs w:val="24"/>
              </w:rPr>
            </w:pPr>
            <w:r w:rsidRPr="004B658C">
              <w:rPr>
                <w:rFonts w:ascii="Arial" w:eastAsia="Times New Roman" w:hAnsi="Arial" w:cs="Arial"/>
                <w:b/>
                <w:bCs/>
                <w:sz w:val="24"/>
                <w:szCs w:val="24"/>
                <w:lang w:val="az-Latn-AZ"/>
              </w:rPr>
              <w:t> </w:t>
            </w:r>
          </w:p>
        </w:tc>
      </w:tr>
    </w:tbl>
    <w:p w:rsidR="001833E1" w:rsidRPr="004B658C" w:rsidRDefault="001833E1" w:rsidP="00D764CE">
      <w:pPr>
        <w:spacing w:after="0"/>
        <w:jc w:val="both"/>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 </w:t>
      </w:r>
    </w:p>
    <w:p w:rsidR="001833E1" w:rsidRPr="004B658C" w:rsidRDefault="001833E1" w:rsidP="00D764CE">
      <w:pPr>
        <w:spacing w:after="0"/>
        <w:jc w:val="center"/>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Sahibkarlıq sahəsində aparılan yoxlamaların vahid məlumat</w:t>
      </w:r>
    </w:p>
    <w:p w:rsidR="001833E1" w:rsidRPr="004B658C" w:rsidRDefault="001833E1" w:rsidP="00D764CE">
      <w:pPr>
        <w:spacing w:after="0"/>
        <w:jc w:val="center"/>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reyestrindən məlumatın əldə edilməsi üzrə</w:t>
      </w:r>
    </w:p>
    <w:p w:rsidR="001833E1" w:rsidRPr="004B658C" w:rsidRDefault="001833E1" w:rsidP="00D764CE">
      <w:pPr>
        <w:spacing w:after="0"/>
        <w:jc w:val="center"/>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inzibati reqlament</w:t>
      </w:r>
    </w:p>
    <w:p w:rsidR="001833E1" w:rsidRPr="004B658C" w:rsidRDefault="001833E1" w:rsidP="00D764CE">
      <w:pPr>
        <w:spacing w:after="0"/>
        <w:jc w:val="center"/>
        <w:rPr>
          <w:rFonts w:ascii="Arial" w:eastAsia="Times New Roman" w:hAnsi="Arial" w:cs="Arial"/>
          <w:color w:val="000000"/>
          <w:sz w:val="24"/>
          <w:szCs w:val="24"/>
        </w:rPr>
      </w:pPr>
      <w:r w:rsidRPr="004B658C">
        <w:rPr>
          <w:rFonts w:ascii="Arial" w:eastAsia="Times New Roman" w:hAnsi="Arial" w:cs="Arial"/>
          <w:color w:val="000000"/>
          <w:sz w:val="24"/>
          <w:szCs w:val="24"/>
          <w:lang w:val="az-Latn-AZ"/>
        </w:rPr>
        <w:t> </w:t>
      </w:r>
    </w:p>
    <w:p w:rsidR="001833E1" w:rsidRPr="004B658C" w:rsidRDefault="001833E1" w:rsidP="00D764CE">
      <w:pPr>
        <w:spacing w:after="0"/>
        <w:jc w:val="center"/>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1. Ümumi müddəalar</w:t>
      </w:r>
    </w:p>
    <w:p w:rsidR="001833E1" w:rsidRPr="004B658C" w:rsidRDefault="001833E1" w:rsidP="00D764CE">
      <w:pPr>
        <w:spacing w:after="0"/>
        <w:jc w:val="both"/>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 </w:t>
      </w:r>
    </w:p>
    <w:p w:rsidR="001833E1" w:rsidRPr="004B658C" w:rsidRDefault="001833E1" w:rsidP="00D764CE">
      <w:pPr>
        <w:spacing w:after="0"/>
        <w:ind w:firstLine="709"/>
        <w:jc w:val="both"/>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1.1. Elektron xidmətin adı:</w:t>
      </w:r>
      <w:r w:rsidRPr="004B658C">
        <w:rPr>
          <w:rFonts w:ascii="Arial" w:eastAsia="Times New Roman" w:hAnsi="Arial" w:cs="Arial"/>
          <w:color w:val="000000"/>
          <w:sz w:val="24"/>
          <w:szCs w:val="24"/>
          <w:lang w:val="az-Latn-AZ"/>
        </w:rPr>
        <w:t> Sahibkarlıq sahəsində aparılan yoxlamaların vahid məlumat reyestrindən məlumat əldə edilməsi.</w:t>
      </w:r>
    </w:p>
    <w:p w:rsidR="001833E1" w:rsidRPr="004B658C" w:rsidRDefault="001833E1" w:rsidP="00D764CE">
      <w:pPr>
        <w:spacing w:after="0"/>
        <w:ind w:firstLine="709"/>
        <w:jc w:val="both"/>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1.2. Elektron xidmətin məzmunu:</w:t>
      </w:r>
      <w:r w:rsidRPr="004B658C">
        <w:rPr>
          <w:rFonts w:ascii="Arial" w:eastAsia="Times New Roman" w:hAnsi="Arial" w:cs="Arial"/>
          <w:color w:val="000000"/>
          <w:sz w:val="24"/>
          <w:szCs w:val="24"/>
          <w:lang w:val="az-Latn-AZ"/>
        </w:rPr>
        <w:t> Sahibkarlıq fəaliyyəti subyektləri olan fiziki və hüquqi şəxslərə sorğu əsasında onlara dair yoxlamalar və nəticələri barədə məlumatın təqdim olunmasından ibarətdir.</w:t>
      </w:r>
    </w:p>
    <w:p w:rsidR="001833E1" w:rsidRPr="004B658C" w:rsidRDefault="001833E1" w:rsidP="00D764CE">
      <w:pPr>
        <w:spacing w:after="0"/>
        <w:ind w:firstLine="709"/>
        <w:jc w:val="both"/>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1.3. Elektron xidmətin göstərilməsinin hüquqi əsası:</w:t>
      </w:r>
    </w:p>
    <w:p w:rsidR="001833E1" w:rsidRPr="004B658C" w:rsidRDefault="001833E1" w:rsidP="00D764CE">
      <w:pPr>
        <w:spacing w:after="0"/>
        <w:ind w:firstLine="709"/>
        <w:jc w:val="both"/>
        <w:rPr>
          <w:rFonts w:ascii="Arial" w:eastAsia="Times New Roman" w:hAnsi="Arial" w:cs="Arial"/>
          <w:color w:val="000000"/>
          <w:sz w:val="24"/>
          <w:szCs w:val="24"/>
        </w:rPr>
      </w:pPr>
      <w:r w:rsidRPr="004B658C">
        <w:rPr>
          <w:rFonts w:ascii="Arial" w:eastAsia="Times New Roman" w:hAnsi="Arial" w:cs="Arial"/>
          <w:color w:val="000000"/>
          <w:sz w:val="24"/>
          <w:szCs w:val="24"/>
          <w:lang w:val="az-Latn-AZ"/>
        </w:rPr>
        <w:t>- </w:t>
      </w:r>
      <w:r w:rsidRPr="004B658C">
        <w:rPr>
          <w:rFonts w:ascii="Arial" w:eastAsia="Times New Roman" w:hAnsi="Arial" w:cs="Arial"/>
          <w:b/>
          <w:bCs/>
          <w:color w:val="000000"/>
          <w:sz w:val="24"/>
          <w:szCs w:val="24"/>
          <w:lang w:val="az-Latn-AZ"/>
        </w:rPr>
        <w:t>“</w:t>
      </w:r>
      <w:r w:rsidRPr="004B658C">
        <w:rPr>
          <w:rFonts w:ascii="Arial" w:eastAsia="Times New Roman" w:hAnsi="Arial" w:cs="Arial"/>
          <w:color w:val="000000"/>
          <w:sz w:val="24"/>
          <w:szCs w:val="24"/>
          <w:lang w:val="az-Latn-AZ"/>
        </w:rPr>
        <w:t>İnformasiya əldə etmək haqqında</w:t>
      </w:r>
      <w:r w:rsidRPr="004B658C">
        <w:rPr>
          <w:rFonts w:ascii="Arial" w:eastAsia="Times New Roman" w:hAnsi="Arial" w:cs="Arial"/>
          <w:b/>
          <w:bCs/>
          <w:color w:val="000000"/>
          <w:sz w:val="24"/>
          <w:szCs w:val="24"/>
          <w:lang w:val="az-Latn-AZ"/>
        </w:rPr>
        <w:t>” </w:t>
      </w:r>
      <w:r w:rsidRPr="004B658C">
        <w:rPr>
          <w:rFonts w:ascii="Arial" w:eastAsia="Times New Roman" w:hAnsi="Arial" w:cs="Arial"/>
          <w:color w:val="000000"/>
          <w:sz w:val="24"/>
          <w:szCs w:val="24"/>
          <w:lang w:val="az-Latn-AZ"/>
        </w:rPr>
        <w:t>30 sentyabr 2005-ci il tarixli 1024-IIQ nömrəli Azərbaycan Respublikasının Qanununun 6-cı və 10-cu maddələri;</w:t>
      </w:r>
    </w:p>
    <w:p w:rsidR="001833E1" w:rsidRPr="004B658C" w:rsidRDefault="001833E1" w:rsidP="00D764CE">
      <w:pPr>
        <w:spacing w:after="0"/>
        <w:ind w:firstLine="709"/>
        <w:jc w:val="both"/>
        <w:rPr>
          <w:rFonts w:ascii="Arial" w:eastAsia="Times New Roman" w:hAnsi="Arial" w:cs="Arial"/>
          <w:color w:val="000000"/>
          <w:sz w:val="24"/>
          <w:szCs w:val="24"/>
        </w:rPr>
      </w:pPr>
      <w:r w:rsidRPr="004B658C">
        <w:rPr>
          <w:rFonts w:ascii="Arial" w:eastAsia="Times New Roman" w:hAnsi="Arial" w:cs="Arial"/>
          <w:color w:val="000000"/>
          <w:spacing w:val="1"/>
          <w:sz w:val="24"/>
          <w:szCs w:val="24"/>
          <w:lang w:val="az-Latn-AZ"/>
        </w:rPr>
        <w:t>- Azərbaycan Respublikası Prezidentinin </w:t>
      </w:r>
      <w:r w:rsidRPr="004B658C">
        <w:rPr>
          <w:rFonts w:ascii="Arial" w:eastAsia="Times New Roman" w:hAnsi="Arial" w:cs="Arial"/>
          <w:color w:val="000000"/>
          <w:spacing w:val="2"/>
          <w:sz w:val="24"/>
          <w:szCs w:val="24"/>
          <w:lang w:val="az-Latn-AZ"/>
        </w:rPr>
        <w:t>2011-ci il 15 fevral tarixli 383 nömrəli Fərmanı ilə təsdiq edilmiş </w:t>
      </w:r>
      <w:r w:rsidRPr="004B658C">
        <w:rPr>
          <w:rFonts w:ascii="Arial" w:eastAsia="Times New Roman" w:hAnsi="Arial" w:cs="Arial"/>
          <w:color w:val="000000"/>
          <w:spacing w:val="-1"/>
          <w:sz w:val="24"/>
          <w:szCs w:val="24"/>
          <w:lang w:val="az-Latn-AZ"/>
        </w:rPr>
        <w:t>“</w:t>
      </w:r>
      <w:r w:rsidRPr="004B658C">
        <w:rPr>
          <w:rFonts w:ascii="Arial" w:eastAsia="Times New Roman" w:hAnsi="Arial" w:cs="Arial"/>
          <w:color w:val="000000"/>
          <w:sz w:val="24"/>
          <w:szCs w:val="24"/>
          <w:lang w:val="az-Latn-AZ"/>
        </w:rPr>
        <w:t>Sahibkarlıq sahəsində aparılan yoxlamaların vahid məlumat reyestrinin forması və aparılması qaydası haqqında Əsasnamə”nin</w:t>
      </w:r>
      <w:r w:rsidRPr="004B658C">
        <w:rPr>
          <w:rFonts w:ascii="Arial" w:eastAsia="Times New Roman" w:hAnsi="Arial" w:cs="Arial"/>
          <w:color w:val="000000"/>
          <w:spacing w:val="-1"/>
          <w:sz w:val="24"/>
          <w:szCs w:val="24"/>
          <w:lang w:val="az-Latn-AZ"/>
        </w:rPr>
        <w:t> 5.6-cı bəndləri;</w:t>
      </w:r>
    </w:p>
    <w:p w:rsidR="001833E1" w:rsidRPr="004B658C" w:rsidRDefault="001833E1" w:rsidP="00D764CE">
      <w:pPr>
        <w:spacing w:after="0"/>
        <w:ind w:firstLine="709"/>
        <w:jc w:val="both"/>
        <w:rPr>
          <w:rFonts w:ascii="Arial" w:eastAsia="Times New Roman" w:hAnsi="Arial" w:cs="Arial"/>
          <w:color w:val="000000"/>
          <w:sz w:val="24"/>
          <w:szCs w:val="24"/>
        </w:rPr>
      </w:pPr>
      <w:r w:rsidRPr="004B658C">
        <w:rPr>
          <w:rFonts w:ascii="Arial" w:eastAsia="Times New Roman" w:hAnsi="Arial" w:cs="Arial"/>
          <w:color w:val="000000"/>
          <w:sz w:val="24"/>
          <w:szCs w:val="24"/>
          <w:lang w:val="az-Latn-AZ"/>
        </w:rPr>
        <w:t>- “Dövlət orqanlarının elektron xidmətlər göstərməsinin təşkili sahəsində bəzi tədbirlər haqqında” Azərbaycan Respublikası Prezidentinin 2011-ci il 23 may tarixli 429 nömrəli Fərmanı, Nazirlər Kabinetinin  24 noyabr 2011-ci il tarixli 191 nömrəli qərarına uyğun olaraq hazırlanmışdır.</w:t>
      </w:r>
    </w:p>
    <w:p w:rsidR="001833E1" w:rsidRPr="004B658C" w:rsidRDefault="001833E1" w:rsidP="00D764CE">
      <w:pPr>
        <w:spacing w:after="0"/>
        <w:ind w:firstLine="709"/>
        <w:jc w:val="both"/>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1.4. Elektron xidməti göstərən dövlət qurumunun adı: </w:t>
      </w:r>
      <w:r w:rsidRPr="004B658C">
        <w:rPr>
          <w:rFonts w:ascii="Arial" w:eastAsia="Times New Roman" w:hAnsi="Arial" w:cs="Arial"/>
          <w:color w:val="000000"/>
          <w:sz w:val="24"/>
          <w:szCs w:val="24"/>
          <w:lang w:val="az-Latn-AZ"/>
        </w:rPr>
        <w:t>Azərbaycan Respublikasının Ədliyyə Nazirliyi</w:t>
      </w:r>
    </w:p>
    <w:p w:rsidR="001833E1" w:rsidRPr="004B658C" w:rsidRDefault="001833E1" w:rsidP="00D764CE">
      <w:pPr>
        <w:spacing w:after="0"/>
        <w:ind w:firstLine="709"/>
        <w:jc w:val="both"/>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1.5. Elektron xidmətin digər icraçıları:</w:t>
      </w:r>
      <w:r w:rsidRPr="004B658C">
        <w:rPr>
          <w:rFonts w:ascii="Arial" w:eastAsia="Times New Roman" w:hAnsi="Arial" w:cs="Arial"/>
          <w:color w:val="000000"/>
          <w:sz w:val="24"/>
          <w:szCs w:val="24"/>
          <w:lang w:val="az-Latn-AZ"/>
        </w:rPr>
        <w:t> Yoxdur.</w:t>
      </w:r>
    </w:p>
    <w:p w:rsidR="001833E1" w:rsidRPr="004B658C" w:rsidRDefault="001833E1" w:rsidP="00D764CE">
      <w:pPr>
        <w:spacing w:after="0"/>
        <w:ind w:firstLine="709"/>
        <w:jc w:val="both"/>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1.6. Elektron xidmətin avtomatlaşdırılma səviyyəsi: </w:t>
      </w:r>
      <w:r w:rsidRPr="004B658C">
        <w:rPr>
          <w:rFonts w:ascii="Arial" w:eastAsia="Times New Roman" w:hAnsi="Arial" w:cs="Arial"/>
          <w:color w:val="000000"/>
          <w:sz w:val="24"/>
          <w:szCs w:val="24"/>
          <w:lang w:val="az-Latn-AZ"/>
        </w:rPr>
        <w:t>Elektron xidmət tam avtomatlaşdırılmışdır.</w:t>
      </w:r>
    </w:p>
    <w:p w:rsidR="001833E1" w:rsidRPr="004B658C" w:rsidRDefault="001833E1" w:rsidP="00D764CE">
      <w:pPr>
        <w:spacing w:after="0"/>
        <w:ind w:firstLine="709"/>
        <w:jc w:val="both"/>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1.7. Elektron xidmətin icra müddəti:</w:t>
      </w:r>
      <w:r w:rsidRPr="004B658C">
        <w:rPr>
          <w:rFonts w:ascii="Arial" w:eastAsia="Times New Roman" w:hAnsi="Arial" w:cs="Arial"/>
          <w:color w:val="000000"/>
          <w:sz w:val="24"/>
          <w:szCs w:val="24"/>
          <w:lang w:val="az-Latn-AZ"/>
        </w:rPr>
        <w:t> Xidmətin icra müddəti istifadəçinin tələb olunan məlumatları daxil etməsindən və bunun informasiya sistemində emalı müddətindən asılıdır.</w:t>
      </w:r>
    </w:p>
    <w:p w:rsidR="001833E1" w:rsidRPr="004B658C" w:rsidRDefault="001833E1" w:rsidP="00D764CE">
      <w:pPr>
        <w:spacing w:after="0"/>
        <w:ind w:firstLine="709"/>
        <w:jc w:val="both"/>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1.8. Elektron xidmətin göstərilməsinin nəticəsi:</w:t>
      </w:r>
      <w:r w:rsidRPr="004B658C">
        <w:rPr>
          <w:rFonts w:ascii="Arial" w:eastAsia="Times New Roman" w:hAnsi="Arial" w:cs="Arial"/>
          <w:color w:val="000000"/>
          <w:sz w:val="24"/>
          <w:szCs w:val="24"/>
          <w:lang w:val="az-Latn-AZ"/>
        </w:rPr>
        <w:t> Sahibkarlıq fəaliyyəti subyektləri olan fiziki və hüquqi şəxslər özlərinə dair illik yoxlama planları, həmçinin keçirilən yoxlama barədə məlumat əldə edə, bu yoxlamalarla əlaqədar xüsusi qeydləri aparır.</w:t>
      </w:r>
    </w:p>
    <w:p w:rsidR="001833E1" w:rsidRPr="004B658C" w:rsidRDefault="001833E1" w:rsidP="00D764CE">
      <w:pPr>
        <w:spacing w:after="0"/>
        <w:jc w:val="center"/>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lastRenderedPageBreak/>
        <w:t> </w:t>
      </w:r>
    </w:p>
    <w:p w:rsidR="001833E1" w:rsidRPr="004B658C" w:rsidRDefault="001833E1" w:rsidP="00D764CE">
      <w:pPr>
        <w:spacing w:after="0"/>
        <w:jc w:val="center"/>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2. Elektron xidmətin göstərilməsinin həyata keçirilməsi</w:t>
      </w:r>
    </w:p>
    <w:p w:rsidR="001833E1" w:rsidRPr="004B658C" w:rsidRDefault="001833E1" w:rsidP="00D764CE">
      <w:pPr>
        <w:spacing w:after="0"/>
        <w:jc w:val="center"/>
        <w:rPr>
          <w:rFonts w:ascii="Arial" w:eastAsia="Times New Roman" w:hAnsi="Arial" w:cs="Arial"/>
          <w:color w:val="000000"/>
          <w:sz w:val="24"/>
          <w:szCs w:val="24"/>
        </w:rPr>
      </w:pPr>
      <w:r w:rsidRPr="004B658C">
        <w:rPr>
          <w:rFonts w:ascii="Arial" w:eastAsia="Times New Roman" w:hAnsi="Arial" w:cs="Arial"/>
          <w:color w:val="000000"/>
          <w:sz w:val="24"/>
          <w:szCs w:val="24"/>
          <w:lang w:val="az-Latn-AZ"/>
        </w:rPr>
        <w:t> </w:t>
      </w:r>
    </w:p>
    <w:p w:rsidR="001833E1" w:rsidRPr="004B658C" w:rsidRDefault="001833E1" w:rsidP="00D764CE">
      <w:pPr>
        <w:spacing w:after="0"/>
        <w:ind w:firstLine="709"/>
        <w:rPr>
          <w:rFonts w:ascii="Arial" w:eastAsia="Times New Roman" w:hAnsi="Arial" w:cs="Arial"/>
          <w:color w:val="000000"/>
          <w:sz w:val="24"/>
          <w:szCs w:val="24"/>
        </w:rPr>
      </w:pPr>
      <w:r w:rsidRPr="004B658C">
        <w:rPr>
          <w:rFonts w:ascii="Arial" w:eastAsia="Times New Roman" w:hAnsi="Arial" w:cs="Arial"/>
          <w:color w:val="000000"/>
          <w:sz w:val="24"/>
          <w:szCs w:val="24"/>
          <w:lang w:val="az-Latn-AZ"/>
        </w:rPr>
        <w:t>2</w:t>
      </w:r>
      <w:r w:rsidRPr="004B658C">
        <w:rPr>
          <w:rFonts w:ascii="Arial" w:eastAsia="Times New Roman" w:hAnsi="Arial" w:cs="Arial"/>
          <w:b/>
          <w:bCs/>
          <w:color w:val="000000"/>
          <w:sz w:val="24"/>
          <w:szCs w:val="24"/>
          <w:lang w:val="az-Latn-AZ"/>
        </w:rPr>
        <w:t>.1. Elektron xidmətin növü:</w:t>
      </w:r>
      <w:r w:rsidRPr="004B658C">
        <w:rPr>
          <w:rFonts w:ascii="Arial" w:eastAsia="Times New Roman" w:hAnsi="Arial" w:cs="Arial"/>
          <w:color w:val="000000"/>
          <w:sz w:val="24"/>
          <w:szCs w:val="24"/>
          <w:lang w:val="az-Latn-AZ"/>
        </w:rPr>
        <w:t> interaktiv</w:t>
      </w:r>
    </w:p>
    <w:p w:rsidR="001833E1" w:rsidRPr="004B658C" w:rsidRDefault="001833E1" w:rsidP="00D764CE">
      <w:pPr>
        <w:spacing w:after="0"/>
        <w:ind w:firstLine="709"/>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2.2. Elektron xidmət üzrə ödəniş:</w:t>
      </w:r>
      <w:r w:rsidRPr="004B658C">
        <w:rPr>
          <w:rFonts w:ascii="Arial" w:eastAsia="Times New Roman" w:hAnsi="Arial" w:cs="Arial"/>
          <w:color w:val="000000"/>
          <w:sz w:val="24"/>
          <w:szCs w:val="24"/>
          <w:lang w:val="az-Latn-AZ"/>
        </w:rPr>
        <w:t> ödənişsiz </w:t>
      </w:r>
      <w:r w:rsidRPr="004B658C">
        <w:rPr>
          <w:rFonts w:ascii="Arial" w:eastAsia="Times New Roman" w:hAnsi="Arial" w:cs="Arial"/>
          <w:i/>
          <w:iCs/>
          <w:color w:val="000000"/>
          <w:sz w:val="24"/>
          <w:szCs w:val="24"/>
          <w:lang w:val="az-Latn-AZ"/>
        </w:rPr>
        <w:t>  </w:t>
      </w:r>
    </w:p>
    <w:p w:rsidR="001833E1" w:rsidRPr="004B658C" w:rsidRDefault="001833E1" w:rsidP="00D764CE">
      <w:pPr>
        <w:spacing w:after="0"/>
        <w:ind w:firstLine="709"/>
        <w:jc w:val="both"/>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2.3. Elektron xidmətin istifadəçiləri:</w:t>
      </w:r>
      <w:r w:rsidRPr="004B658C">
        <w:rPr>
          <w:rFonts w:ascii="Arial" w:eastAsia="Times New Roman" w:hAnsi="Arial" w:cs="Arial"/>
          <w:color w:val="000000"/>
          <w:sz w:val="24"/>
          <w:szCs w:val="24"/>
          <w:lang w:val="az-Latn-AZ"/>
        </w:rPr>
        <w:t> Sahibkarlıq fəaliyyəti subyektləri olan fiziki və hüquqi şəxslərdir.</w:t>
      </w:r>
    </w:p>
    <w:p w:rsidR="001833E1" w:rsidRPr="004B658C" w:rsidRDefault="001833E1" w:rsidP="00D764CE">
      <w:pPr>
        <w:spacing w:after="0"/>
        <w:ind w:firstLine="709"/>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2.4. Elektron xidmətin təqdim olunma yeri:</w:t>
      </w:r>
      <w:r w:rsidRPr="004B658C">
        <w:rPr>
          <w:rFonts w:ascii="Arial" w:eastAsia="Times New Roman" w:hAnsi="Arial" w:cs="Arial"/>
          <w:color w:val="000000"/>
          <w:sz w:val="24"/>
          <w:szCs w:val="24"/>
          <w:lang w:val="az-Latn-AZ"/>
        </w:rPr>
        <w:t> </w:t>
      </w:r>
      <w:hyperlink r:id="rId4" w:history="1">
        <w:r w:rsidRPr="004B658C">
          <w:rPr>
            <w:rFonts w:ascii="Arial" w:eastAsia="Times New Roman" w:hAnsi="Arial" w:cs="Arial"/>
            <w:sz w:val="24"/>
            <w:szCs w:val="24"/>
            <w:u w:val="single"/>
            <w:lang w:val="az-Latn-AZ"/>
          </w:rPr>
          <w:t>http://</w:t>
        </w:r>
        <w:r w:rsidRPr="004B658C">
          <w:rPr>
            <w:rFonts w:ascii="Arial" w:eastAsia="Times New Roman" w:hAnsi="Arial" w:cs="Arial"/>
            <w:sz w:val="24"/>
            <w:szCs w:val="24"/>
            <w:u w:val="single"/>
          </w:rPr>
          <w:t>www.e-gov.az</w:t>
        </w:r>
      </w:hyperlink>
      <w:r w:rsidRPr="004B658C">
        <w:rPr>
          <w:rFonts w:ascii="Arial" w:eastAsia="Times New Roman" w:hAnsi="Arial" w:cs="Arial"/>
          <w:color w:val="000000"/>
          <w:sz w:val="24"/>
          <w:szCs w:val="24"/>
        </w:rPr>
        <w:t>; </w:t>
      </w:r>
      <w:r w:rsidRPr="004B658C">
        <w:rPr>
          <w:rFonts w:ascii="Arial" w:eastAsia="Times New Roman" w:hAnsi="Arial" w:cs="Arial"/>
          <w:color w:val="000000"/>
          <w:sz w:val="24"/>
          <w:szCs w:val="24"/>
          <w:lang w:val="az-Latn-AZ"/>
        </w:rPr>
        <w:t>http://</w:t>
      </w:r>
      <w:hyperlink r:id="rId5" w:history="1">
        <w:r w:rsidRPr="004B658C">
          <w:rPr>
            <w:rFonts w:ascii="Arial" w:eastAsia="Times New Roman" w:hAnsi="Arial" w:cs="Arial"/>
            <w:sz w:val="24"/>
            <w:szCs w:val="24"/>
            <w:u w:val="single"/>
            <w:lang w:val="az-Latn-AZ"/>
          </w:rPr>
          <w:t>exidmet.justice.gov.az</w:t>
        </w:r>
      </w:hyperlink>
    </w:p>
    <w:p w:rsidR="001833E1" w:rsidRPr="004B658C" w:rsidRDefault="001833E1" w:rsidP="00D764CE">
      <w:pPr>
        <w:spacing w:after="0"/>
        <w:ind w:firstLine="709"/>
        <w:jc w:val="both"/>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2.5. Elektron xidmət barədə məlumatlandırma:</w:t>
      </w:r>
    </w:p>
    <w:p w:rsidR="001833E1" w:rsidRPr="004B658C" w:rsidRDefault="001833E1" w:rsidP="00D764CE">
      <w:pPr>
        <w:spacing w:after="0"/>
        <w:ind w:firstLine="709"/>
        <w:rPr>
          <w:rFonts w:ascii="Arial" w:eastAsia="Times New Roman" w:hAnsi="Arial" w:cs="Arial"/>
          <w:color w:val="000000"/>
          <w:sz w:val="24"/>
          <w:szCs w:val="24"/>
        </w:rPr>
      </w:pPr>
      <w:r w:rsidRPr="004B658C">
        <w:rPr>
          <w:rFonts w:ascii="Arial" w:eastAsia="Times New Roman" w:hAnsi="Arial" w:cs="Arial"/>
          <w:color w:val="000000"/>
          <w:sz w:val="24"/>
          <w:szCs w:val="24"/>
          <w:lang w:val="az-Latn-AZ"/>
        </w:rPr>
        <w:t>İnternet ünvanı: </w:t>
      </w:r>
      <w:hyperlink r:id="rId6" w:history="1">
        <w:r w:rsidRPr="004B658C">
          <w:rPr>
            <w:rFonts w:ascii="Arial" w:eastAsia="Times New Roman" w:hAnsi="Arial" w:cs="Arial"/>
            <w:sz w:val="24"/>
            <w:szCs w:val="24"/>
            <w:u w:val="single"/>
            <w:lang w:val="az-Latn-AZ"/>
          </w:rPr>
          <w:t>http://www.e-gov.az</w:t>
        </w:r>
      </w:hyperlink>
      <w:r w:rsidRPr="004B658C">
        <w:rPr>
          <w:rFonts w:ascii="Arial" w:eastAsia="Times New Roman" w:hAnsi="Arial" w:cs="Arial"/>
          <w:color w:val="000000"/>
          <w:sz w:val="24"/>
          <w:szCs w:val="24"/>
          <w:lang w:val="az-Latn-AZ"/>
        </w:rPr>
        <w:t> ; http://</w:t>
      </w:r>
      <w:hyperlink r:id="rId7" w:history="1">
        <w:r w:rsidRPr="004B658C">
          <w:rPr>
            <w:rFonts w:ascii="Arial" w:eastAsia="Times New Roman" w:hAnsi="Arial" w:cs="Arial"/>
            <w:sz w:val="24"/>
            <w:szCs w:val="24"/>
            <w:u w:val="single"/>
            <w:lang w:val="az-Latn-AZ"/>
          </w:rPr>
          <w:t>www.justice.gov.az</w:t>
        </w:r>
      </w:hyperlink>
    </w:p>
    <w:p w:rsidR="001833E1" w:rsidRPr="004B658C" w:rsidRDefault="001833E1" w:rsidP="00D764CE">
      <w:pPr>
        <w:spacing w:after="0"/>
        <w:ind w:firstLine="709"/>
        <w:rPr>
          <w:rFonts w:ascii="Arial" w:eastAsia="Times New Roman" w:hAnsi="Arial" w:cs="Arial"/>
          <w:color w:val="000000"/>
          <w:sz w:val="24"/>
          <w:szCs w:val="24"/>
        </w:rPr>
      </w:pPr>
      <w:r w:rsidRPr="004B658C">
        <w:rPr>
          <w:rFonts w:ascii="Arial" w:eastAsia="Times New Roman" w:hAnsi="Arial" w:cs="Arial"/>
          <w:color w:val="000000"/>
          <w:sz w:val="24"/>
          <w:szCs w:val="24"/>
          <w:lang w:val="az-Latn-AZ"/>
        </w:rPr>
        <w:t>Elektron poçt: </w:t>
      </w:r>
      <w:hyperlink r:id="rId8" w:history="1">
        <w:r w:rsidRPr="004B658C">
          <w:rPr>
            <w:rFonts w:ascii="Arial" w:eastAsia="Times New Roman" w:hAnsi="Arial" w:cs="Arial"/>
            <w:sz w:val="24"/>
            <w:szCs w:val="24"/>
            <w:u w:val="single"/>
            <w:lang w:val="az-Latn-AZ"/>
          </w:rPr>
          <w:t>contact</w:t>
        </w:r>
        <w:r w:rsidRPr="004B658C">
          <w:rPr>
            <w:rFonts w:ascii="Arial" w:eastAsia="Times New Roman" w:hAnsi="Arial" w:cs="Arial"/>
            <w:sz w:val="24"/>
            <w:szCs w:val="24"/>
            <w:u w:val="single"/>
          </w:rPr>
          <w:t>@</w:t>
        </w:r>
        <w:r w:rsidRPr="004B658C">
          <w:rPr>
            <w:rFonts w:ascii="Arial" w:eastAsia="Times New Roman" w:hAnsi="Arial" w:cs="Arial"/>
            <w:sz w:val="24"/>
            <w:szCs w:val="24"/>
            <w:u w:val="single"/>
            <w:lang w:val="az-Latn-AZ"/>
          </w:rPr>
          <w:t>justice.gov.az</w:t>
        </w:r>
      </w:hyperlink>
      <w:r w:rsidRPr="004B658C">
        <w:rPr>
          <w:rFonts w:ascii="Arial" w:eastAsia="Times New Roman" w:hAnsi="Arial" w:cs="Arial"/>
          <w:b/>
          <w:bCs/>
          <w:color w:val="000000"/>
          <w:sz w:val="24"/>
          <w:szCs w:val="24"/>
          <w:lang w:val="az-Latn-AZ"/>
        </w:rPr>
        <w:t> </w:t>
      </w:r>
      <w:r w:rsidRPr="004B658C">
        <w:rPr>
          <w:rFonts w:ascii="Arial" w:eastAsia="Times New Roman" w:hAnsi="Arial" w:cs="Arial"/>
          <w:color w:val="000000"/>
          <w:sz w:val="24"/>
          <w:szCs w:val="24"/>
          <w:lang w:val="az-Latn-AZ"/>
        </w:rPr>
        <w:t>; </w:t>
      </w:r>
      <w:hyperlink r:id="rId9" w:history="1">
        <w:r w:rsidRPr="004B658C">
          <w:rPr>
            <w:rFonts w:ascii="Arial" w:eastAsia="Times New Roman" w:hAnsi="Arial" w:cs="Arial"/>
            <w:sz w:val="24"/>
            <w:szCs w:val="24"/>
            <w:u w:val="single"/>
            <w:lang w:val="az-Latn-AZ"/>
          </w:rPr>
          <w:t>notvva</w:t>
        </w:r>
        <w:r w:rsidRPr="004B658C">
          <w:rPr>
            <w:rFonts w:ascii="Arial" w:eastAsia="Times New Roman" w:hAnsi="Arial" w:cs="Arial"/>
            <w:sz w:val="24"/>
            <w:szCs w:val="24"/>
            <w:u w:val="single"/>
          </w:rPr>
          <w:t>@</w:t>
        </w:r>
        <w:r w:rsidRPr="004B658C">
          <w:rPr>
            <w:rFonts w:ascii="Arial" w:eastAsia="Times New Roman" w:hAnsi="Arial" w:cs="Arial"/>
            <w:sz w:val="24"/>
            <w:szCs w:val="24"/>
            <w:u w:val="single"/>
            <w:lang w:val="az-Latn-AZ"/>
          </w:rPr>
          <w:t>justice.gov.az</w:t>
        </w:r>
      </w:hyperlink>
    </w:p>
    <w:p w:rsidR="001833E1" w:rsidRPr="004B658C" w:rsidRDefault="001833E1" w:rsidP="00D764CE">
      <w:pPr>
        <w:spacing w:after="0"/>
        <w:ind w:firstLine="709"/>
        <w:rPr>
          <w:rFonts w:ascii="Arial" w:eastAsia="Times New Roman" w:hAnsi="Arial" w:cs="Arial"/>
          <w:color w:val="000000"/>
          <w:sz w:val="24"/>
          <w:szCs w:val="24"/>
        </w:rPr>
      </w:pPr>
      <w:r w:rsidRPr="004B658C">
        <w:rPr>
          <w:rFonts w:ascii="Arial" w:eastAsia="Times New Roman" w:hAnsi="Arial" w:cs="Arial"/>
          <w:color w:val="000000"/>
          <w:sz w:val="24"/>
          <w:szCs w:val="24"/>
          <w:lang w:val="az-Latn-AZ"/>
        </w:rPr>
        <w:t>Telefon: (+99412) 430 09 77 / (+99412) 404 42 81</w:t>
      </w:r>
    </w:p>
    <w:p w:rsidR="001833E1" w:rsidRPr="004B658C" w:rsidRDefault="001833E1" w:rsidP="00D764CE">
      <w:pPr>
        <w:spacing w:after="0"/>
        <w:ind w:firstLine="709"/>
        <w:jc w:val="center"/>
        <w:rPr>
          <w:rFonts w:ascii="Arial" w:eastAsia="Times New Roman" w:hAnsi="Arial" w:cs="Arial"/>
          <w:color w:val="000000"/>
          <w:sz w:val="24"/>
          <w:szCs w:val="24"/>
        </w:rPr>
      </w:pPr>
      <w:r w:rsidRPr="004B658C">
        <w:rPr>
          <w:rFonts w:ascii="Arial" w:eastAsia="Times New Roman" w:hAnsi="Arial" w:cs="Arial"/>
          <w:color w:val="000000"/>
          <w:sz w:val="24"/>
          <w:szCs w:val="24"/>
          <w:lang w:val="az-Latn-AZ"/>
        </w:rPr>
        <w:t> </w:t>
      </w:r>
    </w:p>
    <w:p w:rsidR="001833E1" w:rsidRPr="004B658C" w:rsidRDefault="001833E1" w:rsidP="00D764CE">
      <w:pPr>
        <w:spacing w:after="0"/>
        <w:ind w:firstLine="709"/>
        <w:jc w:val="both"/>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2.6. Elektron xidmətin göstərilməsi üçün tələb olunan sənədlər və onların təqdim olunma forması:</w:t>
      </w:r>
      <w:r w:rsidRPr="004B658C">
        <w:rPr>
          <w:rFonts w:ascii="Arial" w:eastAsia="Times New Roman" w:hAnsi="Arial" w:cs="Arial"/>
          <w:color w:val="000000"/>
          <w:sz w:val="24"/>
          <w:szCs w:val="24"/>
          <w:lang w:val="az-Latn-AZ"/>
        </w:rPr>
        <w:t>Elektron xidmətin göstərilməsi üçün şəxsiyyət vəsiqəsi və dövlət qeydiyyatı haqqında şəhadətnamə  tələb olunur.</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b/>
          <w:bCs/>
          <w:color w:val="000000"/>
          <w:sz w:val="24"/>
          <w:szCs w:val="24"/>
          <w:lang w:val="az-Latn-AZ"/>
        </w:rPr>
        <w:t>2.6.1. Elektron xidmətin göstərilməsi üçün tələb olunan sənədlər dövlət orqanlarının informasiya ehtiyatında olduqda: </w:t>
      </w:r>
      <w:r w:rsidRPr="004B658C">
        <w:rPr>
          <w:rFonts w:ascii="Arial" w:eastAsia="Times New Roman" w:hAnsi="Arial" w:cs="Arial"/>
          <w:color w:val="000000"/>
          <w:sz w:val="24"/>
          <w:szCs w:val="24"/>
          <w:lang w:val="az-Latn-AZ"/>
        </w:rPr>
        <w:t>Elektron xidmətdən istifadə etmək üçün sahibkarlıq fəaliyyəti subyekti kimi uçota duran fiziki və ya hüquqi şəxsin vəzifəli şəxsi şəxsiyyət vəsiqəsindən onun fərdi identifikasiya nömrəsi, doğum tarixi, eləcə də vergi ödəyicisi kimi qeydiyyata alınmasının tarixi barədə məlumatı daxil etməlidir. Bununla yanaşı istifadəçi özünün elektron poçt ünvanı barədə məlumat təqdim etməlidir.</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b/>
          <w:bCs/>
          <w:color w:val="000000"/>
          <w:sz w:val="24"/>
          <w:szCs w:val="24"/>
          <w:lang w:val="az-Latn-AZ"/>
        </w:rPr>
        <w:t>Qeydlər: </w:t>
      </w:r>
      <w:r w:rsidRPr="004B658C">
        <w:rPr>
          <w:rFonts w:ascii="Arial" w:eastAsia="Times New Roman" w:hAnsi="Arial" w:cs="Arial"/>
          <w:color w:val="000000"/>
          <w:sz w:val="24"/>
          <w:szCs w:val="24"/>
          <w:lang w:val="az-Latn-AZ"/>
        </w:rPr>
        <w:t>Sahibkarlıq sahəsində aparılan yoxlamaların vahid məlumat reyestrində istifadəçi kimi qeydiyyata alınması üçün elektron ərizə forması onlayn qaydada tərtib olunaraq göndərilir.</w:t>
      </w:r>
    </w:p>
    <w:p w:rsidR="001833E1" w:rsidRPr="004B658C" w:rsidRDefault="001833E1" w:rsidP="00D764CE">
      <w:pPr>
        <w:spacing w:after="0"/>
        <w:jc w:val="center"/>
        <w:rPr>
          <w:rFonts w:ascii="Arial" w:eastAsia="Times New Roman" w:hAnsi="Arial" w:cs="Arial"/>
          <w:color w:val="000000"/>
          <w:sz w:val="24"/>
          <w:szCs w:val="24"/>
          <w:lang w:val="az-Latn-AZ"/>
        </w:rPr>
      </w:pPr>
      <w:r w:rsidRPr="004B658C">
        <w:rPr>
          <w:rFonts w:ascii="Arial" w:eastAsia="Times New Roman" w:hAnsi="Arial" w:cs="Arial"/>
          <w:color w:val="000000"/>
          <w:sz w:val="24"/>
          <w:szCs w:val="24"/>
          <w:lang w:val="az-Latn-AZ"/>
        </w:rPr>
        <w:t> </w:t>
      </w:r>
    </w:p>
    <w:p w:rsidR="001833E1" w:rsidRPr="004B658C" w:rsidRDefault="001833E1" w:rsidP="00D764CE">
      <w:pPr>
        <w:spacing w:after="0"/>
        <w:jc w:val="center"/>
        <w:rPr>
          <w:rFonts w:ascii="Arial" w:eastAsia="Times New Roman" w:hAnsi="Arial" w:cs="Arial"/>
          <w:color w:val="000000"/>
          <w:sz w:val="24"/>
          <w:szCs w:val="24"/>
          <w:lang w:val="az-Latn-AZ"/>
        </w:rPr>
      </w:pPr>
      <w:r w:rsidRPr="004B658C">
        <w:rPr>
          <w:rFonts w:ascii="Arial" w:eastAsia="Times New Roman" w:hAnsi="Arial" w:cs="Arial"/>
          <w:b/>
          <w:bCs/>
          <w:color w:val="000000"/>
          <w:sz w:val="24"/>
          <w:szCs w:val="24"/>
          <w:lang w:val="az-Latn-AZ"/>
        </w:rPr>
        <w:t>3. Elektron xidmətin göstərilməsi üçün</w:t>
      </w:r>
      <w:r w:rsidRPr="004B658C">
        <w:rPr>
          <w:rFonts w:ascii="Arial" w:eastAsia="Times New Roman" w:hAnsi="Arial" w:cs="Arial"/>
          <w:color w:val="000000"/>
          <w:sz w:val="24"/>
          <w:szCs w:val="24"/>
          <w:lang w:val="az-Latn-AZ"/>
        </w:rPr>
        <w:t> </w:t>
      </w:r>
      <w:r w:rsidRPr="004B658C">
        <w:rPr>
          <w:rFonts w:ascii="Arial" w:eastAsia="Times New Roman" w:hAnsi="Arial" w:cs="Arial"/>
          <w:b/>
          <w:bCs/>
          <w:color w:val="000000"/>
          <w:sz w:val="24"/>
          <w:szCs w:val="24"/>
          <w:lang w:val="az-Latn-AZ"/>
        </w:rPr>
        <w:t>inzibati prosedurlar</w:t>
      </w:r>
    </w:p>
    <w:p w:rsidR="001833E1" w:rsidRPr="004B658C" w:rsidRDefault="001833E1" w:rsidP="00D764CE">
      <w:pPr>
        <w:spacing w:after="0"/>
        <w:jc w:val="center"/>
        <w:rPr>
          <w:rFonts w:ascii="Arial" w:eastAsia="Times New Roman" w:hAnsi="Arial" w:cs="Arial"/>
          <w:color w:val="000000"/>
          <w:sz w:val="24"/>
          <w:szCs w:val="24"/>
          <w:lang w:val="az-Latn-AZ"/>
        </w:rPr>
      </w:pPr>
      <w:r w:rsidRPr="004B658C">
        <w:rPr>
          <w:rFonts w:ascii="Arial" w:eastAsia="Times New Roman" w:hAnsi="Arial" w:cs="Arial"/>
          <w:color w:val="000000"/>
          <w:sz w:val="24"/>
          <w:szCs w:val="24"/>
          <w:lang w:val="az-Latn-AZ"/>
        </w:rPr>
        <w:t> </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b/>
          <w:bCs/>
          <w:color w:val="000000"/>
          <w:sz w:val="24"/>
          <w:szCs w:val="24"/>
          <w:lang w:val="az-Latn-AZ"/>
        </w:rPr>
        <w:t>3.1.</w:t>
      </w:r>
      <w:r w:rsidRPr="004B658C">
        <w:rPr>
          <w:rFonts w:ascii="Arial" w:eastAsia="Times New Roman" w:hAnsi="Arial" w:cs="Arial"/>
          <w:color w:val="000000"/>
          <w:sz w:val="24"/>
          <w:szCs w:val="24"/>
          <w:lang w:val="az-Latn-AZ"/>
        </w:rPr>
        <w:t> İnteraktiv növlü elektron xidmətlər istifadəçilər üçün daim açıqdır və müraciət edilməsi hər hansı qaydada məhdudlaşdırıla bilməz.</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b/>
          <w:bCs/>
          <w:color w:val="000000"/>
          <w:sz w:val="24"/>
          <w:szCs w:val="24"/>
          <w:lang w:val="az-Latn-AZ"/>
        </w:rPr>
        <w:t>3.2. İnteraktiv elektron xidmətlər üçün sorğu:</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color w:val="000000"/>
          <w:sz w:val="24"/>
          <w:szCs w:val="24"/>
          <w:lang w:val="az-Latn-AZ"/>
        </w:rPr>
        <w:t>Sahibkarlıq fəaliyyəti subyektinin nümayəndəsi fərdi identifikasiya nömrəsi, doğum tarixi, elektron poçt ünvanı eləcə də vergi ödəyicisinin eyniləşdirmə nömrəsi (VÖEN) və dövlət qeydiyyata alınma tarixini daxil edərək istifadəçi adı və şifrə alır və özü ilə əlaqədar aparılmış yoxlamalarla bağlı məlumat bazasına daxil olaraq, həmin məlumatlardan istifadə edir.</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b/>
          <w:bCs/>
          <w:color w:val="000000"/>
          <w:sz w:val="24"/>
          <w:szCs w:val="24"/>
          <w:lang w:val="az-Latn-AZ"/>
        </w:rPr>
        <w:t>3.2.1.</w:t>
      </w:r>
      <w:r w:rsidR="00C367BA">
        <w:rPr>
          <w:rFonts w:ascii="Arial" w:eastAsia="Times New Roman" w:hAnsi="Arial" w:cs="Arial"/>
          <w:b/>
          <w:bCs/>
          <w:color w:val="000000"/>
          <w:sz w:val="24"/>
          <w:szCs w:val="24"/>
          <w:lang w:val="az-Latn-AZ"/>
        </w:rPr>
        <w:t xml:space="preserve"> </w:t>
      </w:r>
      <w:r w:rsidRPr="004B658C">
        <w:rPr>
          <w:rFonts w:ascii="Arial" w:eastAsia="Times New Roman" w:hAnsi="Arial" w:cs="Arial"/>
          <w:b/>
          <w:bCs/>
          <w:color w:val="000000"/>
          <w:sz w:val="24"/>
          <w:szCs w:val="24"/>
          <w:lang w:val="az-Latn-AZ"/>
        </w:rPr>
        <w:t>Sorğunun formalaşdırılması:</w:t>
      </w:r>
      <w:r w:rsidRPr="004B658C">
        <w:rPr>
          <w:rFonts w:ascii="Arial" w:eastAsia="Times New Roman" w:hAnsi="Arial" w:cs="Arial"/>
          <w:color w:val="000000"/>
          <w:sz w:val="24"/>
          <w:szCs w:val="24"/>
          <w:lang w:val="az-Latn-AZ"/>
        </w:rPr>
        <w:t xml:space="preserve"> İnformasiya sisteminin müvafiq pəncərəsində sahibkarlıq fəaliyyəti subyektinin nümayəndəsi tərəfindən onun fərdi </w:t>
      </w:r>
      <w:r w:rsidRPr="004B658C">
        <w:rPr>
          <w:rFonts w:ascii="Arial" w:eastAsia="Times New Roman" w:hAnsi="Arial" w:cs="Arial"/>
          <w:color w:val="000000"/>
          <w:sz w:val="24"/>
          <w:szCs w:val="24"/>
          <w:lang w:val="az-Latn-AZ"/>
        </w:rPr>
        <w:lastRenderedPageBreak/>
        <w:t>identifikasiya nömrəsi, doğum tarixi, elektron poçt ünvanı eləcə də vergi ödəyicisinin eyniləşdirmə nömrəsi (VÖEN) və dövlət qeydiyyata alınma tarixi daxil edilərək sistem istifadəçisi kimi qeydiyyata alınması üçün müraciət olunur.</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b/>
          <w:bCs/>
          <w:color w:val="000000"/>
          <w:sz w:val="24"/>
          <w:szCs w:val="24"/>
          <w:lang w:val="az-Latn-AZ"/>
        </w:rPr>
        <w:t>3.2.2. Sorğunun qəbulu:</w:t>
      </w:r>
      <w:r w:rsidRPr="004B658C">
        <w:rPr>
          <w:rFonts w:ascii="Arial" w:eastAsia="Times New Roman" w:hAnsi="Arial" w:cs="Arial"/>
          <w:color w:val="000000"/>
          <w:sz w:val="24"/>
          <w:szCs w:val="24"/>
          <w:lang w:val="az-Latn-AZ"/>
        </w:rPr>
        <w:t> Sorğu qəbul olunduğu təqdirdə istifadəçinin elektron ünvanına onun istifadəçi adı və xüsusi şifrəsi göndərilir.</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b/>
          <w:bCs/>
          <w:color w:val="000000"/>
          <w:sz w:val="24"/>
          <w:szCs w:val="24"/>
          <w:lang w:val="az-Latn-AZ"/>
        </w:rPr>
        <w:t>3.3. Elektron xidmətin göstərilməsi və ya imtina edilməsi:</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color w:val="000000"/>
          <w:sz w:val="24"/>
          <w:szCs w:val="24"/>
          <w:lang w:val="az-Latn-AZ"/>
        </w:rPr>
        <w:t>Sahibkarlıq fəaliyyəti subyekti istifadəçi adını və şifrəni daxil etdikdən sonra özünün xüsusi pəncərəsinə daxil olur və elektron xidmətdən istifadə edir.</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b/>
          <w:bCs/>
          <w:color w:val="000000"/>
          <w:sz w:val="24"/>
          <w:szCs w:val="24"/>
          <w:lang w:val="az-Latn-AZ"/>
        </w:rPr>
        <w:t>3.3.1. Sorğunun yerinə yetirilməsindən imtina halları: </w:t>
      </w:r>
      <w:r w:rsidRPr="004B658C">
        <w:rPr>
          <w:rFonts w:ascii="Arial" w:eastAsia="Times New Roman" w:hAnsi="Arial" w:cs="Arial"/>
          <w:color w:val="000000"/>
          <w:sz w:val="24"/>
          <w:szCs w:val="24"/>
          <w:lang w:val="az-Latn-AZ"/>
        </w:rPr>
        <w:t>İstifadəçi adı və ya şifrə səhv daxil edildikdə, həmçinin istifadəçi digər sahibkarlıq fəaliyyəti subyekti barədə məlumat daxil etmək istədikdə sistem tərəfindən sorğunun yerinə yetirilməsindən imtina edilir. Sorğunu yerinə yetirməkdən imtina istifadəçinin yenidən sorğu verməsinə mane olmur.</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b/>
          <w:bCs/>
          <w:color w:val="000000"/>
          <w:sz w:val="24"/>
          <w:szCs w:val="24"/>
          <w:lang w:val="az-Latn-AZ"/>
        </w:rPr>
        <w:t>3.3.2. Sorğunun qəbulu: </w:t>
      </w:r>
      <w:r w:rsidRPr="004B658C">
        <w:rPr>
          <w:rFonts w:ascii="Arial" w:eastAsia="Times New Roman" w:hAnsi="Arial" w:cs="Arial"/>
          <w:color w:val="000000"/>
          <w:sz w:val="24"/>
          <w:szCs w:val="24"/>
          <w:lang w:val="az-Latn-AZ"/>
        </w:rPr>
        <w:t>İstifadəçi adı və ya şifrə düzgün daxil edildikdə, sorğu qəbul olunur.</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b/>
          <w:bCs/>
          <w:color w:val="000000"/>
          <w:sz w:val="24"/>
          <w:szCs w:val="24"/>
          <w:lang w:val="az-Latn-AZ"/>
        </w:rPr>
        <w:t>3.4. Sorğunun icrası:</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color w:val="000000"/>
          <w:sz w:val="24"/>
          <w:szCs w:val="24"/>
          <w:lang w:val="az-Latn-AZ"/>
        </w:rPr>
        <w:t>Sahibkarlıq fəaliyyəti subyekti elektron xidmət vasitəsilə özü barədə keçirilən bütün yoxlamalar barədə ümumi və ya hər bir yoxlama barədə ayrılıqda məlumat əldə edir.</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b/>
          <w:bCs/>
          <w:color w:val="000000"/>
          <w:sz w:val="24"/>
          <w:szCs w:val="24"/>
          <w:lang w:val="az-Latn-AZ"/>
        </w:rPr>
        <w:t>3.4.1. Ardıcıl hər bir inzibati əməliyyat, o cümlədən məsul şəxs haqqında məlumat:</w:t>
      </w:r>
    </w:p>
    <w:p w:rsidR="001833E1" w:rsidRPr="004B658C" w:rsidRDefault="001833E1" w:rsidP="00D764CE">
      <w:pPr>
        <w:spacing w:after="0"/>
        <w:ind w:left="709"/>
        <w:jc w:val="both"/>
        <w:rPr>
          <w:rFonts w:ascii="Arial" w:eastAsia="Times New Roman" w:hAnsi="Arial" w:cs="Arial"/>
          <w:color w:val="000000"/>
          <w:sz w:val="24"/>
          <w:szCs w:val="24"/>
          <w:lang w:val="az-Latn-AZ"/>
        </w:rPr>
      </w:pPr>
      <w:r w:rsidRPr="004B658C">
        <w:rPr>
          <w:rFonts w:ascii="Arial" w:eastAsia="Times New Roman" w:hAnsi="Arial" w:cs="Arial"/>
          <w:color w:val="000000"/>
          <w:sz w:val="24"/>
          <w:szCs w:val="24"/>
          <w:lang w:val="az-Latn-AZ"/>
        </w:rPr>
        <w:t>1.  Yoxlamalar barədə dövri hesabat;</w:t>
      </w:r>
    </w:p>
    <w:p w:rsidR="001833E1" w:rsidRPr="004B658C" w:rsidRDefault="001833E1" w:rsidP="00D764CE">
      <w:pPr>
        <w:spacing w:after="0"/>
        <w:ind w:left="709"/>
        <w:jc w:val="both"/>
        <w:rPr>
          <w:rFonts w:ascii="Arial" w:eastAsia="Times New Roman" w:hAnsi="Arial" w:cs="Arial"/>
          <w:color w:val="000000"/>
          <w:sz w:val="24"/>
          <w:szCs w:val="24"/>
          <w:lang w:val="az-Latn-AZ"/>
        </w:rPr>
      </w:pPr>
      <w:r w:rsidRPr="004B658C">
        <w:rPr>
          <w:rFonts w:ascii="Arial" w:eastAsia="Times New Roman" w:hAnsi="Arial" w:cs="Arial"/>
          <w:color w:val="000000"/>
          <w:sz w:val="24"/>
          <w:szCs w:val="24"/>
          <w:lang w:val="az-Latn-AZ"/>
        </w:rPr>
        <w:t>2.  Hər bir yoxlama barədə məlumatın ayrılıqda nəzərdən keçirilməsi;</w:t>
      </w:r>
    </w:p>
    <w:p w:rsidR="001833E1" w:rsidRPr="004B658C" w:rsidRDefault="001833E1" w:rsidP="00D764CE">
      <w:pPr>
        <w:spacing w:after="0"/>
        <w:ind w:left="709"/>
        <w:jc w:val="both"/>
        <w:rPr>
          <w:rFonts w:ascii="Arial" w:eastAsia="Times New Roman" w:hAnsi="Arial" w:cs="Arial"/>
          <w:color w:val="000000"/>
          <w:sz w:val="24"/>
          <w:szCs w:val="24"/>
          <w:lang w:val="az-Latn-AZ"/>
        </w:rPr>
      </w:pPr>
      <w:r w:rsidRPr="004B658C">
        <w:rPr>
          <w:rFonts w:ascii="Arial" w:eastAsia="Times New Roman" w:hAnsi="Arial" w:cs="Arial"/>
          <w:color w:val="000000"/>
          <w:sz w:val="24"/>
          <w:szCs w:val="24"/>
          <w:lang w:val="az-Latn-AZ"/>
        </w:rPr>
        <w:t>3.  İllik yoxlama planları barədə məlumatın nəzərdən keçirilməsi;</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color w:val="000000"/>
          <w:sz w:val="24"/>
          <w:szCs w:val="24"/>
          <w:lang w:val="az-Latn-AZ"/>
        </w:rPr>
        <w:t>İnzibati əməliyyatların həyata keçirilməsinə görə Qeydiyyat və notariat baş idarəsinin Dövlət reyestrləri idarəsi məsuliyyət daşıyır.</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b/>
          <w:bCs/>
          <w:color w:val="000000"/>
          <w:sz w:val="24"/>
          <w:szCs w:val="24"/>
          <w:lang w:val="az-Latn-AZ"/>
        </w:rPr>
        <w:t>3.4.2. Hər bir inzibati əməliyyatın məzmunu, yerinə yetirilmə müddəti və ya maksimal yerinə yetirilmə müddəti:</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color w:val="000000"/>
          <w:sz w:val="24"/>
          <w:szCs w:val="24"/>
          <w:lang w:val="az-Latn-AZ"/>
        </w:rPr>
        <w:t>1.  </w:t>
      </w:r>
      <w:r w:rsidR="00124FA0" w:rsidRPr="004B658C">
        <w:rPr>
          <w:rFonts w:ascii="Arial" w:eastAsia="Times New Roman" w:hAnsi="Arial" w:cs="Arial"/>
          <w:color w:val="000000"/>
          <w:sz w:val="24"/>
          <w:szCs w:val="24"/>
          <w:lang w:val="az-Latn-AZ"/>
        </w:rPr>
        <w:t xml:space="preserve"> </w:t>
      </w:r>
      <w:r w:rsidRPr="004B658C">
        <w:rPr>
          <w:rFonts w:ascii="Arial" w:eastAsia="Times New Roman" w:hAnsi="Arial" w:cs="Arial"/>
          <w:color w:val="000000"/>
          <w:sz w:val="24"/>
          <w:szCs w:val="24"/>
          <w:lang w:val="az-Latn-AZ"/>
        </w:rPr>
        <w:t>Yoxlamalar barədə dövri hesabat: İstifadəçi hesabat dövrünün başlanğıc və sona çatma tarixini daxil edərək, həmin müddət ərzində keçirilən bütün yoxlamalar barədə başlıca məlumatları əks etdirən cədvəli generasiya edir. Hesabat dövrünə daxil olan yoxlamaların sayına uyğun olaraq proses istifadəçinin tələb olunan məlumatları daxil etməsindən və bunun informasiya sistemində emalı müddətindən asılıdır.</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color w:val="000000"/>
          <w:sz w:val="24"/>
          <w:szCs w:val="24"/>
          <w:lang w:val="az-Latn-AZ"/>
        </w:rPr>
        <w:t>2. </w:t>
      </w:r>
      <w:r w:rsidR="00124FA0" w:rsidRPr="004B658C">
        <w:rPr>
          <w:rFonts w:ascii="Arial" w:eastAsia="Times New Roman" w:hAnsi="Arial" w:cs="Arial"/>
          <w:color w:val="000000"/>
          <w:sz w:val="24"/>
          <w:szCs w:val="24"/>
          <w:lang w:val="az-Latn-AZ"/>
        </w:rPr>
        <w:t xml:space="preserve"> </w:t>
      </w:r>
      <w:r w:rsidRPr="004B658C">
        <w:rPr>
          <w:rFonts w:ascii="Arial" w:eastAsia="Times New Roman" w:hAnsi="Arial" w:cs="Arial"/>
          <w:color w:val="000000"/>
          <w:sz w:val="24"/>
          <w:szCs w:val="24"/>
          <w:lang w:val="az-Latn-AZ"/>
        </w:rPr>
        <w:t>Hər bir yoxlama barədə məlumatın ayrılıqda nəzərdən keçirilməsi: İstifadəçi xüsusi axtarış pəncərəsində yoxlama kodunu və ya yoxlamanın istənilən digər göstəricisini daxil edərək axtarış edir. Axtarış nəticəsində bir neçə yoxlama aşkar edildikdə axtarışın parametrləri dəqiqləşdirilir. Axtarış prosesi istifadəçinin tələb olunan məlumatları daxil etməsindən və bunun informasiya sistemində emalı müddətindən asılıdır.</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color w:val="000000"/>
          <w:sz w:val="24"/>
          <w:szCs w:val="24"/>
          <w:lang w:val="az-Latn-AZ"/>
        </w:rPr>
        <w:lastRenderedPageBreak/>
        <w:t>3.   İllik yoxlama planları barədə məlumatın nəzərdən keçirilməsi: İstifadəçi hesabat dövrünün başlanğıc və sona çatma tarixini daxil edərək, həmin müddət üzrə yoxlama planlarını əks etdirən cədvəli generasiya edir. Yoxlama planına daxil olan məlumatların sayından asılı olaraq proses istifadəçinin tələb olunan məlumatları daxil etməsindən və bunun informasiya sistemində emalı müddətindən asılıdır.</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b/>
          <w:bCs/>
          <w:color w:val="000000"/>
          <w:sz w:val="24"/>
          <w:szCs w:val="24"/>
          <w:lang w:val="az-Latn-AZ"/>
        </w:rPr>
        <w:t>3.4.3. İnzibati əməliyyatda iştirak edən digər dövlət orqanları haqqında məlumat: </w:t>
      </w:r>
      <w:r w:rsidRPr="004B658C">
        <w:rPr>
          <w:rFonts w:ascii="Arial" w:eastAsia="Times New Roman" w:hAnsi="Arial" w:cs="Arial"/>
          <w:color w:val="000000"/>
          <w:sz w:val="24"/>
          <w:szCs w:val="24"/>
          <w:lang w:val="az-Latn-AZ"/>
        </w:rPr>
        <w:t>Yoxdur</w:t>
      </w:r>
      <w:r w:rsidRPr="004B658C">
        <w:rPr>
          <w:rFonts w:ascii="Arial" w:eastAsia="Times New Roman" w:hAnsi="Arial" w:cs="Arial"/>
          <w:b/>
          <w:bCs/>
          <w:color w:val="000000"/>
          <w:sz w:val="24"/>
          <w:szCs w:val="24"/>
          <w:lang w:val="az-Latn-AZ"/>
        </w:rPr>
        <w:t>.</w:t>
      </w:r>
    </w:p>
    <w:p w:rsidR="001833E1" w:rsidRPr="004B658C" w:rsidRDefault="001833E1" w:rsidP="00D764CE">
      <w:pPr>
        <w:spacing w:after="0"/>
        <w:ind w:firstLine="709"/>
        <w:jc w:val="both"/>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3.4.4. Hər bir inzibati prosedurun nəticəsi:</w:t>
      </w:r>
    </w:p>
    <w:p w:rsidR="001833E1" w:rsidRPr="00124FA0"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color w:val="000000"/>
          <w:sz w:val="24"/>
          <w:szCs w:val="24"/>
          <w:lang w:val="az-Latn-AZ"/>
        </w:rPr>
        <w:t>1.  Yoxlamalar barədə dövri hesabat: İstifadəçi generasiya olunmuş hesabata daxil olan göstəriciləri dəyişdirir, hesabatı çap edir.</w:t>
      </w:r>
    </w:p>
    <w:p w:rsidR="001833E1" w:rsidRPr="00124FA0"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color w:val="000000"/>
          <w:sz w:val="24"/>
          <w:szCs w:val="24"/>
          <w:lang w:val="az-Latn-AZ"/>
        </w:rPr>
        <w:t>2.  Hər bir yoxlama barədə məlumatın ayrılıqda nəzərdən keçirilməsi: Yoxlama aşkar olduqdan sonra istifadəçi həmin yoxlama ilə əlaqədar reyestrdə öz qeydlərini aparır və reyestrdən çıxarışı çap edir.</w:t>
      </w:r>
    </w:p>
    <w:p w:rsidR="001833E1" w:rsidRPr="004B658C" w:rsidRDefault="001833E1" w:rsidP="00D764CE">
      <w:pPr>
        <w:spacing w:after="0"/>
        <w:ind w:firstLine="709"/>
        <w:jc w:val="both"/>
        <w:rPr>
          <w:rFonts w:ascii="Arial" w:eastAsia="Times New Roman" w:hAnsi="Arial" w:cs="Arial"/>
          <w:color w:val="000000"/>
          <w:sz w:val="24"/>
          <w:szCs w:val="24"/>
        </w:rPr>
      </w:pPr>
      <w:r w:rsidRPr="004B658C">
        <w:rPr>
          <w:rFonts w:ascii="Arial" w:eastAsia="Times New Roman" w:hAnsi="Arial" w:cs="Arial"/>
          <w:color w:val="000000"/>
          <w:sz w:val="24"/>
          <w:szCs w:val="24"/>
          <w:lang w:val="az-Latn-AZ"/>
        </w:rPr>
        <w:t>3. İllik yoxlama planları barədə məlumatın nəzərdən keçirilməsi: İstifadəçi generasiya olunmuş yoxlama planının göstəricilərini dəyişdirir və yoxlama planının icrası ilə bağlı məlumatları əldə edir, bütün bunları çap edir.</w:t>
      </w:r>
    </w:p>
    <w:p w:rsidR="001833E1" w:rsidRPr="004B658C" w:rsidRDefault="001833E1" w:rsidP="00D764CE">
      <w:pPr>
        <w:spacing w:after="0"/>
        <w:ind w:firstLine="709"/>
        <w:jc w:val="both"/>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3.5. Elektron xidmətin yerinə yetirilməsinə nəzarət:</w:t>
      </w:r>
    </w:p>
    <w:p w:rsidR="001833E1" w:rsidRPr="004B658C" w:rsidRDefault="001833E1" w:rsidP="00D764CE">
      <w:pPr>
        <w:spacing w:after="0"/>
        <w:ind w:firstLine="709"/>
        <w:jc w:val="both"/>
        <w:rPr>
          <w:rFonts w:ascii="Arial" w:eastAsia="Times New Roman" w:hAnsi="Arial" w:cs="Arial"/>
          <w:color w:val="000000"/>
          <w:sz w:val="24"/>
          <w:szCs w:val="24"/>
        </w:rPr>
      </w:pPr>
      <w:r w:rsidRPr="004B658C">
        <w:rPr>
          <w:rFonts w:ascii="Arial" w:eastAsia="Times New Roman" w:hAnsi="Arial" w:cs="Arial"/>
          <w:color w:val="000000"/>
          <w:sz w:val="24"/>
          <w:szCs w:val="24"/>
          <w:lang w:val="az-Latn-AZ"/>
        </w:rPr>
        <w:t>Elektron xidmətin yerinə yetirilməsinə nəzarəti Azərbaycan Respublikası Ədliyyə Nazirliyinin Qeydiyyat və notariat baş idarəsi həyata keçirir.</w:t>
      </w:r>
    </w:p>
    <w:p w:rsidR="001833E1" w:rsidRPr="004B658C" w:rsidRDefault="001833E1" w:rsidP="00D764CE">
      <w:pPr>
        <w:spacing w:after="0"/>
        <w:ind w:firstLine="709"/>
        <w:jc w:val="both"/>
        <w:rPr>
          <w:rFonts w:ascii="Arial" w:eastAsia="Times New Roman" w:hAnsi="Arial" w:cs="Arial"/>
          <w:color w:val="000000"/>
          <w:sz w:val="24"/>
          <w:szCs w:val="24"/>
        </w:rPr>
      </w:pPr>
      <w:r w:rsidRPr="004B658C">
        <w:rPr>
          <w:rFonts w:ascii="Arial" w:eastAsia="Times New Roman" w:hAnsi="Arial" w:cs="Arial"/>
          <w:b/>
          <w:bCs/>
          <w:color w:val="000000"/>
          <w:sz w:val="24"/>
          <w:szCs w:val="24"/>
          <w:lang w:val="az-Latn-AZ"/>
        </w:rPr>
        <w:t>3.5.1.</w:t>
      </w:r>
      <w:r w:rsidRPr="004B658C">
        <w:rPr>
          <w:rFonts w:ascii="Arial" w:eastAsia="Times New Roman" w:hAnsi="Arial" w:cs="Arial"/>
          <w:color w:val="000000"/>
          <w:sz w:val="24"/>
          <w:szCs w:val="24"/>
          <w:lang w:val="az-Latn-AZ"/>
        </w:rPr>
        <w:t> </w:t>
      </w:r>
      <w:r w:rsidRPr="004B658C">
        <w:rPr>
          <w:rFonts w:ascii="Arial" w:eastAsia="Times New Roman" w:hAnsi="Arial" w:cs="Arial"/>
          <w:b/>
          <w:bCs/>
          <w:color w:val="000000"/>
          <w:sz w:val="24"/>
          <w:szCs w:val="24"/>
          <w:lang w:val="az-Latn-AZ"/>
        </w:rPr>
        <w:t>Nəzarət forması:</w:t>
      </w:r>
      <w:r w:rsidRPr="004B658C">
        <w:rPr>
          <w:rFonts w:ascii="Arial" w:eastAsia="Times New Roman" w:hAnsi="Arial" w:cs="Arial"/>
          <w:color w:val="000000"/>
          <w:sz w:val="24"/>
          <w:szCs w:val="24"/>
          <w:lang w:val="az-Latn-AZ"/>
        </w:rPr>
        <w:t> Daxil olan müraciətlərin avtomatlaşdırılmış rejimdə təşkil olunmuş mütəmadi monitorinqi.</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b/>
          <w:bCs/>
          <w:color w:val="000000"/>
          <w:sz w:val="24"/>
          <w:szCs w:val="24"/>
          <w:lang w:val="az-Latn-AZ"/>
        </w:rPr>
        <w:t>3.5.2. Nəzarət qaydası:</w:t>
      </w:r>
      <w:r w:rsidRPr="004B658C">
        <w:rPr>
          <w:rFonts w:ascii="Arial" w:eastAsia="Times New Roman" w:hAnsi="Arial" w:cs="Arial"/>
          <w:color w:val="000000"/>
          <w:sz w:val="24"/>
          <w:szCs w:val="24"/>
          <w:lang w:val="az-Latn-AZ"/>
        </w:rPr>
        <w:t> Monitorinq nəticəsində müraciətlər barədə toplanılan məlumatlar xüsusi məntiqi sxemlər üzərində işlənilmiş proqram təminatı vasitəsilə yoxlanılır, müraciətlərin tamlığı və cavabların verilmə sürətinə dair eləcə də icra zamanı baş verən nöqsanlar barədə hesabatlar tərtib olunur. Həmin hesabatlar sistemin fəaliyyətinə məsul olan şəxslər tərəfindən daim izlənilir.</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b/>
          <w:bCs/>
          <w:color w:val="000000"/>
          <w:sz w:val="24"/>
          <w:szCs w:val="24"/>
          <w:lang w:val="az-Latn-AZ"/>
        </w:rPr>
        <w:t>3.6. Elektron xidmətin göstərilməsi üzrə mübahisələr:</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color w:val="000000"/>
          <w:sz w:val="24"/>
          <w:szCs w:val="24"/>
          <w:lang w:val="az-Latn-AZ"/>
        </w:rPr>
        <w:t>Elektron xidmətlərin göstərilməsinə görə Ədliyyə Nazirliyinin Qeydiyyat və notariat baş idarəsi məsuliyyət daşıyır.</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b/>
          <w:bCs/>
          <w:color w:val="000000"/>
          <w:sz w:val="24"/>
          <w:szCs w:val="24"/>
          <w:lang w:val="az-Latn-AZ"/>
        </w:rPr>
        <w:t>3.6.1. İstifadəçinin şikayət etmək hüququ haqqında məlumat:</w:t>
      </w:r>
      <w:r w:rsidRPr="004B658C">
        <w:rPr>
          <w:rFonts w:ascii="Arial" w:eastAsia="Times New Roman" w:hAnsi="Arial" w:cs="Arial"/>
          <w:color w:val="000000"/>
          <w:sz w:val="24"/>
          <w:szCs w:val="24"/>
          <w:lang w:val="az-Latn-AZ"/>
        </w:rPr>
        <w:t> İstifadəçi elektron xidmətlə bağlı onu razı salmayan istənilən məsələ barədə yuxarı səlahiyyətli orqana (vəzifəli şəxsə) inzibati qaydada və məhkəməyə şikayət edə bilər.</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b/>
          <w:bCs/>
          <w:color w:val="000000"/>
          <w:sz w:val="24"/>
          <w:szCs w:val="24"/>
          <w:lang w:val="az-Latn-AZ"/>
        </w:rPr>
        <w:t>3.6.2. Şikayətin əsaslandırılması və baxılması üçün lazım olan informasiya</w:t>
      </w:r>
      <w:r w:rsidRPr="004B658C">
        <w:rPr>
          <w:rFonts w:ascii="Arial" w:eastAsia="Times New Roman" w:hAnsi="Arial" w:cs="Arial"/>
          <w:color w:val="000000"/>
          <w:sz w:val="24"/>
          <w:szCs w:val="24"/>
          <w:lang w:val="az-Latn-AZ"/>
        </w:rPr>
        <w:t>: Şikayət kağız üzərində və elektron qaydada tərtib olunur. Kağız üzərində şikayət Ədliyyə Nazirliyinin poçt ünvanına, elektron şikayət isə bu reqlamentin 2.5-ci bəndində göstərilən poçt ünvanına göndərilməlidir. Şikayətdə vətəndaşın adı, atasının adı, soyadı, ünvanı, poçt və ya elektron poçt ünvanı, yaxud işlədiyi yer göstərilməlidir.</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b/>
          <w:bCs/>
          <w:color w:val="000000"/>
          <w:sz w:val="24"/>
          <w:szCs w:val="24"/>
          <w:lang w:val="az-Latn-AZ"/>
        </w:rPr>
        <w:t>3.6.3. Şikayətin baxılma müddəti:</w:t>
      </w:r>
      <w:r w:rsidRPr="004B658C">
        <w:rPr>
          <w:rFonts w:ascii="Arial" w:eastAsia="Times New Roman" w:hAnsi="Arial" w:cs="Arial"/>
          <w:color w:val="000000"/>
          <w:sz w:val="24"/>
          <w:szCs w:val="24"/>
          <w:lang w:val="az-Latn-AZ"/>
        </w:rPr>
        <w:t> Şikayətə 15 gün ərzində baxılmalıdır. Əlavə öyrənilməsi və yoxlanılması tələb edilən şikayətlərə isə 30 gün müddətində baxılır.</w:t>
      </w:r>
    </w:p>
    <w:p w:rsidR="001833E1" w:rsidRPr="004B658C" w:rsidRDefault="001833E1" w:rsidP="00D764CE">
      <w:pPr>
        <w:spacing w:after="0"/>
        <w:ind w:firstLine="709"/>
        <w:jc w:val="both"/>
        <w:rPr>
          <w:rFonts w:ascii="Arial" w:eastAsia="Times New Roman" w:hAnsi="Arial" w:cs="Arial"/>
          <w:color w:val="000000"/>
          <w:sz w:val="24"/>
          <w:szCs w:val="24"/>
          <w:lang w:val="az-Latn-AZ"/>
        </w:rPr>
      </w:pPr>
      <w:r w:rsidRPr="004B658C">
        <w:rPr>
          <w:rFonts w:ascii="Arial" w:eastAsia="Times New Roman" w:hAnsi="Arial" w:cs="Arial"/>
          <w:color w:val="000000"/>
          <w:sz w:val="24"/>
          <w:szCs w:val="24"/>
          <w:lang w:val="az-Latn-AZ"/>
        </w:rPr>
        <w:t> </w:t>
      </w:r>
    </w:p>
    <w:p w:rsidR="001833E1" w:rsidRPr="004B658C" w:rsidRDefault="001833E1" w:rsidP="00D764CE">
      <w:pPr>
        <w:spacing w:after="0"/>
        <w:ind w:firstLine="540"/>
        <w:jc w:val="both"/>
        <w:rPr>
          <w:rFonts w:ascii="Arial" w:eastAsia="Times New Roman" w:hAnsi="Arial" w:cs="Arial"/>
          <w:color w:val="000000"/>
          <w:sz w:val="24"/>
          <w:szCs w:val="24"/>
          <w:lang w:val="az-Latn-AZ"/>
        </w:rPr>
      </w:pPr>
      <w:r w:rsidRPr="004B658C">
        <w:rPr>
          <w:rFonts w:ascii="Arial" w:eastAsia="Times New Roman" w:hAnsi="Arial" w:cs="Arial"/>
          <w:color w:val="000000"/>
          <w:sz w:val="24"/>
          <w:szCs w:val="24"/>
          <w:lang w:val="az-Latn-AZ"/>
        </w:rPr>
        <w:lastRenderedPageBreak/>
        <w:t> </w:t>
      </w:r>
    </w:p>
    <w:p w:rsidR="004627DB" w:rsidRPr="004B658C" w:rsidRDefault="004627DB" w:rsidP="00D764CE">
      <w:pPr>
        <w:rPr>
          <w:rFonts w:ascii="Arial" w:hAnsi="Arial" w:cs="Arial"/>
          <w:sz w:val="24"/>
          <w:szCs w:val="24"/>
          <w:lang w:val="az-Latn-AZ"/>
        </w:rPr>
      </w:pPr>
    </w:p>
    <w:sectPr w:rsidR="004627DB" w:rsidRPr="004B658C" w:rsidSect="00BE20B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833E1"/>
    <w:rsid w:val="00124FA0"/>
    <w:rsid w:val="001833E1"/>
    <w:rsid w:val="004627DB"/>
    <w:rsid w:val="004B658C"/>
    <w:rsid w:val="008D57A3"/>
    <w:rsid w:val="00BE20B8"/>
    <w:rsid w:val="00C367BA"/>
    <w:rsid w:val="00D76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0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833E1"/>
  </w:style>
  <w:style w:type="paragraph" w:styleId="NormalWeb">
    <w:name w:val="Normal (Web)"/>
    <w:basedOn w:val="Normal"/>
    <w:uiPriority w:val="99"/>
    <w:semiHidden/>
    <w:unhideWhenUsed/>
    <w:rsid w:val="001833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33E1"/>
    <w:rPr>
      <w:b/>
      <w:bCs/>
    </w:rPr>
  </w:style>
  <w:style w:type="character" w:styleId="Emphasis">
    <w:name w:val="Emphasis"/>
    <w:basedOn w:val="DefaultParagraphFont"/>
    <w:uiPriority w:val="20"/>
    <w:qFormat/>
    <w:rsid w:val="001833E1"/>
    <w:rPr>
      <w:i/>
      <w:iCs/>
    </w:rPr>
  </w:style>
  <w:style w:type="character" w:customStyle="1" w:styleId="text1">
    <w:name w:val="text1"/>
    <w:basedOn w:val="DefaultParagraphFont"/>
    <w:rsid w:val="001833E1"/>
  </w:style>
  <w:style w:type="character" w:styleId="Hyperlink">
    <w:name w:val="Hyperlink"/>
    <w:basedOn w:val="DefaultParagraphFont"/>
    <w:uiPriority w:val="99"/>
    <w:semiHidden/>
    <w:unhideWhenUsed/>
    <w:rsid w:val="001833E1"/>
    <w:rPr>
      <w:color w:val="0000FF"/>
      <w:u w:val="single"/>
    </w:rPr>
  </w:style>
  <w:style w:type="paragraph" w:customStyle="1" w:styleId="mecelle">
    <w:name w:val="mecelle"/>
    <w:basedOn w:val="Normal"/>
    <w:rsid w:val="001833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103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justice.gov.az" TargetMode="External"/><Relationship Id="rId3" Type="http://schemas.openxmlformats.org/officeDocument/2006/relationships/webSettings" Target="webSettings.xml"/><Relationship Id="rId7" Type="http://schemas.openxmlformats.org/officeDocument/2006/relationships/hyperlink" Target="http://www.justice.gov.a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gov.az/" TargetMode="External"/><Relationship Id="rId11" Type="http://schemas.openxmlformats.org/officeDocument/2006/relationships/theme" Target="theme/theme1.xml"/><Relationship Id="rId5" Type="http://schemas.openxmlformats.org/officeDocument/2006/relationships/hyperlink" Target="http://www.justice.gov.az/" TargetMode="External"/><Relationship Id="rId10" Type="http://schemas.openxmlformats.org/officeDocument/2006/relationships/fontTable" Target="fontTable.xml"/><Relationship Id="rId4" Type="http://schemas.openxmlformats.org/officeDocument/2006/relationships/hyperlink" Target="http://www.e-gov.az/" TargetMode="External"/><Relationship Id="rId9" Type="http://schemas.openxmlformats.org/officeDocument/2006/relationships/hyperlink" Target="mailto:notvva@justice.gov.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6</cp:revision>
  <dcterms:created xsi:type="dcterms:W3CDTF">2017-06-21T11:43:00Z</dcterms:created>
  <dcterms:modified xsi:type="dcterms:W3CDTF">2017-06-21T12:02:00Z</dcterms:modified>
</cp:coreProperties>
</file>